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434" w:rsidRDefault="006B4434" w:rsidP="00965169">
      <w:pPr>
        <w:jc w:val="both"/>
      </w:pPr>
    </w:p>
    <w:p w:rsidR="00BB18EE" w:rsidRDefault="00BB18EE" w:rsidP="00965169">
      <w:pPr>
        <w:jc w:val="both"/>
      </w:pPr>
    </w:p>
    <w:p w:rsidR="00093E07" w:rsidRDefault="00093E07" w:rsidP="00661B76">
      <w:pPr>
        <w:jc w:val="center"/>
        <w:rPr>
          <w:rFonts w:ascii="Comic Sans MS" w:hAnsi="Comic Sans MS"/>
          <w:b/>
          <w:sz w:val="40"/>
          <w:szCs w:val="40"/>
        </w:rPr>
      </w:pPr>
    </w:p>
    <w:p w:rsidR="00093E07" w:rsidRDefault="00093E07" w:rsidP="00661B76">
      <w:pPr>
        <w:jc w:val="center"/>
        <w:rPr>
          <w:rFonts w:ascii="Comic Sans MS" w:hAnsi="Comic Sans MS"/>
          <w:b/>
          <w:sz w:val="40"/>
          <w:szCs w:val="40"/>
        </w:rPr>
      </w:pPr>
    </w:p>
    <w:p w:rsidR="00661B76" w:rsidRPr="00661B76" w:rsidRDefault="00093E07" w:rsidP="00661B76">
      <w:pPr>
        <w:jc w:val="center"/>
        <w:rPr>
          <w:rFonts w:ascii="Comic Sans MS" w:hAnsi="Comic Sans MS"/>
          <w:b/>
          <w:sz w:val="40"/>
          <w:szCs w:val="40"/>
        </w:rPr>
      </w:pPr>
      <w:r>
        <w:rPr>
          <w:noProof/>
          <w:lang w:eastAsia="fr-FR"/>
        </w:rPr>
        <w:drawing>
          <wp:anchor distT="0" distB="0" distL="114300" distR="114300" simplePos="0" relativeHeight="251688960" behindDoc="0" locked="0" layoutInCell="1" allowOverlap="1">
            <wp:simplePos x="1682750" y="1267460"/>
            <wp:positionH relativeFrom="margin">
              <wp:align>left</wp:align>
            </wp:positionH>
            <wp:positionV relativeFrom="margin">
              <wp:align>top</wp:align>
            </wp:positionV>
            <wp:extent cx="1220470" cy="13716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014_calvad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0470" cy="1371600"/>
                    </a:xfrm>
                    <a:prstGeom prst="rect">
                      <a:avLst/>
                    </a:prstGeom>
                  </pic:spPr>
                </pic:pic>
              </a:graphicData>
            </a:graphic>
          </wp:anchor>
        </w:drawing>
      </w:r>
      <w:r w:rsidR="00661B76" w:rsidRPr="00661B76">
        <w:rPr>
          <w:rFonts w:ascii="Comic Sans MS" w:hAnsi="Comic Sans MS"/>
          <w:b/>
          <w:sz w:val="40"/>
          <w:szCs w:val="40"/>
        </w:rPr>
        <w:t xml:space="preserve">Cahier des charges pour </w:t>
      </w:r>
    </w:p>
    <w:p w:rsidR="00965169" w:rsidRPr="00661B76" w:rsidRDefault="00661B76" w:rsidP="00965169">
      <w:pPr>
        <w:jc w:val="center"/>
        <w:rPr>
          <w:rFonts w:ascii="Comic Sans MS" w:hAnsi="Comic Sans MS"/>
          <w:b/>
          <w:sz w:val="40"/>
          <w:szCs w:val="40"/>
        </w:rPr>
      </w:pPr>
      <w:r w:rsidRPr="00661B76">
        <w:rPr>
          <w:rFonts w:ascii="Comic Sans MS" w:hAnsi="Comic Sans MS"/>
          <w:b/>
          <w:sz w:val="40"/>
          <w:szCs w:val="40"/>
        </w:rPr>
        <w:t xml:space="preserve"> </w:t>
      </w:r>
      <w:r w:rsidR="00E00D3B">
        <w:rPr>
          <w:rFonts w:ascii="Comic Sans MS" w:hAnsi="Comic Sans MS"/>
          <w:b/>
          <w:sz w:val="40"/>
          <w:szCs w:val="40"/>
        </w:rPr>
        <w:t>l</w:t>
      </w:r>
      <w:r w:rsidR="00E00D3B" w:rsidRPr="00661B76">
        <w:rPr>
          <w:rFonts w:ascii="Comic Sans MS" w:hAnsi="Comic Sans MS"/>
          <w:b/>
          <w:sz w:val="40"/>
          <w:szCs w:val="40"/>
        </w:rPr>
        <w:t>’accueil</w:t>
      </w:r>
      <w:r w:rsidR="00BB18EE" w:rsidRPr="00661B76">
        <w:rPr>
          <w:rFonts w:ascii="Comic Sans MS" w:hAnsi="Comic Sans MS"/>
          <w:b/>
          <w:sz w:val="40"/>
          <w:szCs w:val="40"/>
        </w:rPr>
        <w:t xml:space="preserve"> et </w:t>
      </w:r>
      <w:r>
        <w:rPr>
          <w:rFonts w:ascii="Comic Sans MS" w:hAnsi="Comic Sans MS"/>
          <w:b/>
          <w:sz w:val="40"/>
          <w:szCs w:val="40"/>
        </w:rPr>
        <w:t xml:space="preserve">la </w:t>
      </w:r>
      <w:r w:rsidR="00BB18EE" w:rsidRPr="00661B76">
        <w:rPr>
          <w:rFonts w:ascii="Comic Sans MS" w:hAnsi="Comic Sans MS"/>
          <w:b/>
          <w:sz w:val="40"/>
          <w:szCs w:val="40"/>
        </w:rPr>
        <w:t>scolarisation</w:t>
      </w:r>
    </w:p>
    <w:p w:rsidR="00965169" w:rsidRPr="00661B76" w:rsidRDefault="00177830" w:rsidP="00965169">
      <w:pPr>
        <w:jc w:val="center"/>
        <w:rPr>
          <w:rFonts w:ascii="Comic Sans MS" w:hAnsi="Comic Sans MS"/>
          <w:b/>
          <w:sz w:val="40"/>
          <w:szCs w:val="40"/>
        </w:rPr>
      </w:pPr>
      <w:r w:rsidRPr="00661B76">
        <w:rPr>
          <w:rFonts w:ascii="Comic Sans MS" w:hAnsi="Comic Sans MS"/>
          <w:b/>
          <w:sz w:val="40"/>
          <w:szCs w:val="40"/>
        </w:rPr>
        <w:t>d</w:t>
      </w:r>
      <w:bookmarkStart w:id="0" w:name="_GoBack"/>
      <w:bookmarkEnd w:id="0"/>
      <w:r w:rsidR="00BB18EE" w:rsidRPr="00661B76">
        <w:rPr>
          <w:rFonts w:ascii="Comic Sans MS" w:hAnsi="Comic Sans MS"/>
          <w:b/>
          <w:sz w:val="40"/>
          <w:szCs w:val="40"/>
        </w:rPr>
        <w:t>es</w:t>
      </w:r>
      <w:r w:rsidRPr="00661B76">
        <w:rPr>
          <w:rFonts w:ascii="Comic Sans MS" w:hAnsi="Comic Sans MS"/>
          <w:b/>
          <w:sz w:val="40"/>
          <w:szCs w:val="40"/>
        </w:rPr>
        <w:t xml:space="preserve"> </w:t>
      </w:r>
      <w:r w:rsidR="00BB18EE" w:rsidRPr="00661B76">
        <w:rPr>
          <w:rFonts w:ascii="Comic Sans MS" w:hAnsi="Comic Sans MS"/>
          <w:b/>
          <w:sz w:val="40"/>
          <w:szCs w:val="40"/>
        </w:rPr>
        <w:t>enfants de moins de trois ans </w:t>
      </w:r>
    </w:p>
    <w:p w:rsidR="00965169" w:rsidRDefault="00965169" w:rsidP="00965169">
      <w:pPr>
        <w:jc w:val="center"/>
        <w:rPr>
          <w:rFonts w:ascii="Comic Sans MS" w:hAnsi="Comic Sans MS"/>
          <w:b/>
          <w:sz w:val="40"/>
          <w:szCs w:val="40"/>
        </w:rPr>
      </w:pPr>
    </w:p>
    <w:p w:rsidR="00965169" w:rsidRDefault="001213EE" w:rsidP="001213EE">
      <w:pPr>
        <w:jc w:val="center"/>
        <w:rPr>
          <w:rFonts w:ascii="Comic Sans MS" w:hAnsi="Comic Sans MS"/>
          <w:i/>
          <w:color w:val="808080" w:themeColor="background1" w:themeShade="80"/>
          <w:sz w:val="40"/>
          <w:szCs w:val="40"/>
        </w:rPr>
      </w:pPr>
      <w:r>
        <w:rPr>
          <w:rFonts w:ascii="Comic Sans MS" w:hAnsi="Comic Sans MS"/>
          <w:i/>
          <w:noProof/>
          <w:color w:val="808080" w:themeColor="background1" w:themeShade="80"/>
          <w:sz w:val="40"/>
          <w:szCs w:val="40"/>
          <w:lang w:eastAsia="fr-FR"/>
        </w:rPr>
        <w:drawing>
          <wp:inline distT="0" distB="0" distL="0" distR="0" wp14:anchorId="75BFAD6C">
            <wp:extent cx="2436014" cy="1833040"/>
            <wp:effectExtent l="190500" t="190500" r="193040" b="1866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442781" cy="1838132"/>
                    </a:xfrm>
                    <a:prstGeom prst="rect">
                      <a:avLst/>
                    </a:prstGeom>
                    <a:ln>
                      <a:noFill/>
                    </a:ln>
                    <a:effectLst>
                      <a:outerShdw blurRad="190500" algn="tl" rotWithShape="0">
                        <a:srgbClr val="000000">
                          <a:alpha val="70000"/>
                        </a:srgbClr>
                      </a:outerShdw>
                    </a:effectLst>
                  </pic:spPr>
                </pic:pic>
              </a:graphicData>
            </a:graphic>
          </wp:inline>
        </w:drawing>
      </w:r>
      <w:r>
        <w:rPr>
          <w:rFonts w:ascii="Comic Sans MS" w:hAnsi="Comic Sans MS"/>
          <w:i/>
          <w:color w:val="808080" w:themeColor="background1" w:themeShade="80"/>
          <w:sz w:val="40"/>
          <w:szCs w:val="40"/>
        </w:rPr>
        <w:t xml:space="preserve">  </w:t>
      </w:r>
    </w:p>
    <w:p w:rsidR="001213EE" w:rsidRPr="00965169" w:rsidRDefault="001213EE" w:rsidP="001213EE">
      <w:pPr>
        <w:jc w:val="center"/>
        <w:rPr>
          <w:rFonts w:ascii="Comic Sans MS" w:hAnsi="Comic Sans MS"/>
          <w:i/>
          <w:color w:val="808080" w:themeColor="background1" w:themeShade="80"/>
          <w:sz w:val="40"/>
          <w:szCs w:val="40"/>
        </w:rPr>
      </w:pPr>
    </w:p>
    <w:p w:rsidR="00965169" w:rsidRDefault="001213EE" w:rsidP="00965169">
      <w:pPr>
        <w:jc w:val="center"/>
        <w:rPr>
          <w:rFonts w:ascii="Comic Sans MS" w:hAnsi="Comic Sans MS"/>
          <w:b/>
          <w:sz w:val="40"/>
          <w:szCs w:val="40"/>
        </w:rPr>
      </w:pPr>
      <w:r>
        <w:rPr>
          <w:rFonts w:ascii="Comic Sans MS" w:hAnsi="Comic Sans MS"/>
          <w:b/>
          <w:noProof/>
          <w:sz w:val="40"/>
          <w:szCs w:val="40"/>
          <w:lang w:eastAsia="fr-FR"/>
        </w:rPr>
        <w:drawing>
          <wp:inline distT="0" distB="0" distL="0" distR="0" wp14:anchorId="74E9378B">
            <wp:extent cx="2430379" cy="1607001"/>
            <wp:effectExtent l="190500" t="190500" r="198755" b="1841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442386" cy="1614940"/>
                    </a:xfrm>
                    <a:prstGeom prst="rect">
                      <a:avLst/>
                    </a:prstGeom>
                    <a:ln>
                      <a:noFill/>
                    </a:ln>
                    <a:effectLst>
                      <a:outerShdw blurRad="190500" algn="tl" rotWithShape="0">
                        <a:srgbClr val="000000">
                          <a:alpha val="70000"/>
                        </a:srgbClr>
                      </a:outerShdw>
                    </a:effectLst>
                  </pic:spPr>
                </pic:pic>
              </a:graphicData>
            </a:graphic>
          </wp:inline>
        </w:drawing>
      </w:r>
      <w:r w:rsidR="00CB6015">
        <w:rPr>
          <w:rFonts w:ascii="Comic Sans MS" w:hAnsi="Comic Sans MS"/>
          <w:b/>
          <w:sz w:val="40"/>
          <w:szCs w:val="40"/>
        </w:rPr>
        <w:t xml:space="preserve">   </w:t>
      </w:r>
      <w:r w:rsidR="00CB6015">
        <w:rPr>
          <w:rFonts w:ascii="Comic Sans MS" w:hAnsi="Comic Sans MS"/>
          <w:b/>
          <w:noProof/>
          <w:sz w:val="40"/>
          <w:szCs w:val="40"/>
          <w:lang w:eastAsia="fr-FR"/>
        </w:rPr>
        <w:drawing>
          <wp:inline distT="0" distB="0" distL="0" distR="0">
            <wp:extent cx="2142000" cy="1605600"/>
            <wp:effectExtent l="190500" t="190500" r="182245" b="185420"/>
            <wp:docPr id="42" name="Image 42" descr="G:\cabourg avril\IMG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cabourg avril\IMG_391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42000" cy="1605600"/>
                    </a:xfrm>
                    <a:prstGeom prst="rect">
                      <a:avLst/>
                    </a:prstGeom>
                    <a:ln>
                      <a:noFill/>
                    </a:ln>
                    <a:effectLst>
                      <a:outerShdw blurRad="190500" algn="tl" rotWithShape="0">
                        <a:srgbClr val="000000">
                          <a:alpha val="70000"/>
                        </a:srgbClr>
                      </a:outerShdw>
                    </a:effectLst>
                  </pic:spPr>
                </pic:pic>
              </a:graphicData>
            </a:graphic>
          </wp:inline>
        </w:drawing>
      </w:r>
    </w:p>
    <w:p w:rsidR="00BB18EE" w:rsidRDefault="00BB18EE" w:rsidP="001213EE">
      <w:pPr>
        <w:jc w:val="center"/>
        <w:rPr>
          <w:b/>
        </w:rPr>
      </w:pPr>
      <w:r>
        <w:rPr>
          <w:b/>
        </w:rPr>
        <w:br w:type="page"/>
      </w:r>
    </w:p>
    <w:p w:rsidR="00327FB0" w:rsidRDefault="00327FB0" w:rsidP="00965169">
      <w:pPr>
        <w:pStyle w:val="Default"/>
        <w:jc w:val="both"/>
        <w:rPr>
          <w:b/>
          <w:bCs/>
          <w:sz w:val="44"/>
          <w:szCs w:val="44"/>
        </w:rPr>
      </w:pPr>
      <w:r w:rsidRPr="00327FB0">
        <w:rPr>
          <w:b/>
          <w:bCs/>
          <w:sz w:val="44"/>
          <w:szCs w:val="44"/>
        </w:rPr>
        <w:lastRenderedPageBreak/>
        <w:t>PREAMBULE</w:t>
      </w:r>
    </w:p>
    <w:p w:rsidR="00125B2B" w:rsidRPr="00125B2B" w:rsidRDefault="00125B2B" w:rsidP="00965169">
      <w:pPr>
        <w:pStyle w:val="Default"/>
        <w:jc w:val="both"/>
        <w:rPr>
          <w:b/>
          <w:bCs/>
          <w:sz w:val="22"/>
          <w:szCs w:val="44"/>
        </w:rPr>
      </w:pPr>
    </w:p>
    <w:p w:rsidR="00327FB0" w:rsidRPr="00896F97" w:rsidRDefault="00661B76" w:rsidP="00965169">
      <w:pPr>
        <w:pStyle w:val="Default"/>
        <w:jc w:val="both"/>
        <w:rPr>
          <w:bCs/>
          <w:sz w:val="22"/>
          <w:szCs w:val="22"/>
        </w:rPr>
      </w:pPr>
      <w:r>
        <w:rPr>
          <w:bCs/>
          <w:sz w:val="22"/>
          <w:szCs w:val="22"/>
        </w:rPr>
        <w:t xml:space="preserve">La </w:t>
      </w:r>
      <w:r w:rsidR="00327FB0" w:rsidRPr="00896F97">
        <w:rPr>
          <w:bCs/>
          <w:sz w:val="22"/>
          <w:szCs w:val="22"/>
        </w:rPr>
        <w:t xml:space="preserve">loi de refondation de l’école et la circulaire </w:t>
      </w:r>
      <w:r w:rsidR="004D1525" w:rsidRPr="00896F97">
        <w:rPr>
          <w:bCs/>
          <w:sz w:val="22"/>
          <w:szCs w:val="22"/>
        </w:rPr>
        <w:t xml:space="preserve">du 18 décembre 2012 </w:t>
      </w:r>
      <w:r w:rsidR="00327FB0" w:rsidRPr="00896F97">
        <w:rPr>
          <w:bCs/>
          <w:sz w:val="22"/>
          <w:szCs w:val="22"/>
        </w:rPr>
        <w:t>relative à la scolarisation des</w:t>
      </w:r>
      <w:r w:rsidR="0014755E">
        <w:rPr>
          <w:bCs/>
          <w:sz w:val="22"/>
          <w:szCs w:val="22"/>
        </w:rPr>
        <w:t xml:space="preserve"> enfants de moins de trois ans </w:t>
      </w:r>
      <w:r w:rsidR="00327FB0" w:rsidRPr="00896F97">
        <w:rPr>
          <w:bCs/>
          <w:sz w:val="22"/>
          <w:szCs w:val="22"/>
        </w:rPr>
        <w:t>réaffirme</w:t>
      </w:r>
      <w:r w:rsidR="0014755E">
        <w:rPr>
          <w:bCs/>
          <w:sz w:val="22"/>
          <w:szCs w:val="22"/>
        </w:rPr>
        <w:t>nt</w:t>
      </w:r>
      <w:r w:rsidR="00327FB0" w:rsidRPr="00896F97">
        <w:rPr>
          <w:bCs/>
          <w:sz w:val="22"/>
          <w:szCs w:val="22"/>
        </w:rPr>
        <w:t xml:space="preserve"> l’intérêt de cette scolarisation dès lors qu’elle correspond </w:t>
      </w:r>
      <w:r w:rsidR="00116B5F" w:rsidRPr="00896F97">
        <w:rPr>
          <w:bCs/>
          <w:sz w:val="22"/>
          <w:szCs w:val="22"/>
        </w:rPr>
        <w:t xml:space="preserve">et </w:t>
      </w:r>
      <w:r w:rsidR="00327FB0" w:rsidRPr="00896F97">
        <w:rPr>
          <w:bCs/>
          <w:sz w:val="22"/>
          <w:szCs w:val="22"/>
        </w:rPr>
        <w:t>se déroule dans des conditions adaptées</w:t>
      </w:r>
      <w:r w:rsidR="00116B5F" w:rsidRPr="00896F97">
        <w:rPr>
          <w:bCs/>
          <w:sz w:val="22"/>
          <w:szCs w:val="22"/>
        </w:rPr>
        <w:t xml:space="preserve"> aux besoins d</w:t>
      </w:r>
      <w:r w:rsidR="00A27D01">
        <w:rPr>
          <w:bCs/>
          <w:sz w:val="22"/>
          <w:szCs w:val="22"/>
        </w:rPr>
        <w:t>u</w:t>
      </w:r>
      <w:r w:rsidR="00116B5F" w:rsidRPr="00896F97">
        <w:rPr>
          <w:bCs/>
          <w:sz w:val="22"/>
          <w:szCs w:val="22"/>
        </w:rPr>
        <w:t xml:space="preserve"> jeune enfant</w:t>
      </w:r>
      <w:r w:rsidR="00327FB0" w:rsidRPr="00896F97">
        <w:rPr>
          <w:bCs/>
          <w:sz w:val="22"/>
          <w:szCs w:val="22"/>
        </w:rPr>
        <w:t>.</w:t>
      </w:r>
    </w:p>
    <w:p w:rsidR="00327FB0" w:rsidRPr="00896F97" w:rsidRDefault="00327FB0" w:rsidP="00965169">
      <w:pPr>
        <w:pStyle w:val="Default"/>
        <w:jc w:val="both"/>
        <w:rPr>
          <w:bCs/>
          <w:sz w:val="22"/>
          <w:szCs w:val="22"/>
        </w:rPr>
      </w:pPr>
      <w:r w:rsidRPr="00896F97">
        <w:rPr>
          <w:bCs/>
          <w:sz w:val="22"/>
          <w:szCs w:val="22"/>
        </w:rPr>
        <w:t xml:space="preserve">Elle peut être une chance pour </w:t>
      </w:r>
      <w:r w:rsidR="00A27D01">
        <w:rPr>
          <w:bCs/>
          <w:sz w:val="22"/>
          <w:szCs w:val="22"/>
        </w:rPr>
        <w:t>lui</w:t>
      </w:r>
      <w:r w:rsidRPr="00896F97">
        <w:rPr>
          <w:bCs/>
          <w:sz w:val="22"/>
          <w:szCs w:val="22"/>
        </w:rPr>
        <w:t xml:space="preserve"> et sa famille</w:t>
      </w:r>
      <w:r w:rsidR="00A27D01">
        <w:rPr>
          <w:bCs/>
          <w:sz w:val="22"/>
          <w:szCs w:val="22"/>
        </w:rPr>
        <w:t>. L</w:t>
      </w:r>
      <w:r w:rsidRPr="00896F97">
        <w:rPr>
          <w:bCs/>
          <w:sz w:val="22"/>
          <w:szCs w:val="22"/>
        </w:rPr>
        <w:t xml:space="preserve">es moyens </w:t>
      </w:r>
      <w:r w:rsidR="008A48A4">
        <w:rPr>
          <w:bCs/>
          <w:sz w:val="22"/>
          <w:szCs w:val="22"/>
        </w:rPr>
        <w:t>dédi</w:t>
      </w:r>
      <w:r w:rsidRPr="00896F97">
        <w:rPr>
          <w:bCs/>
          <w:sz w:val="22"/>
          <w:szCs w:val="22"/>
        </w:rPr>
        <w:t>és</w:t>
      </w:r>
      <w:r w:rsidR="008A48A4">
        <w:rPr>
          <w:bCs/>
          <w:sz w:val="22"/>
          <w:szCs w:val="22"/>
        </w:rPr>
        <w:t xml:space="preserve"> au dispositif d’accu</w:t>
      </w:r>
      <w:r w:rsidR="00C97384">
        <w:rPr>
          <w:bCs/>
          <w:sz w:val="22"/>
          <w:szCs w:val="22"/>
        </w:rPr>
        <w:t>ei</w:t>
      </w:r>
      <w:r w:rsidR="008A48A4">
        <w:rPr>
          <w:bCs/>
          <w:sz w:val="22"/>
          <w:szCs w:val="22"/>
        </w:rPr>
        <w:t>l</w:t>
      </w:r>
      <w:r w:rsidRPr="00896F97">
        <w:rPr>
          <w:bCs/>
          <w:sz w:val="22"/>
          <w:szCs w:val="22"/>
        </w:rPr>
        <w:t xml:space="preserve"> visent à rendre cette première scolarisation efficace pour favoriser la réussite scolaire de tous et </w:t>
      </w:r>
      <w:r w:rsidR="00116B5F" w:rsidRPr="00896F97">
        <w:rPr>
          <w:bCs/>
          <w:sz w:val="22"/>
          <w:szCs w:val="22"/>
        </w:rPr>
        <w:t>notamment auprès</w:t>
      </w:r>
      <w:r w:rsidRPr="00896F97">
        <w:rPr>
          <w:bCs/>
          <w:sz w:val="22"/>
          <w:szCs w:val="22"/>
        </w:rPr>
        <w:t xml:space="preserve"> des publics les plus éloignés de la culture scolaire.</w:t>
      </w:r>
    </w:p>
    <w:p w:rsidR="00327FB0" w:rsidRPr="00896F97" w:rsidRDefault="00070136" w:rsidP="00965169">
      <w:pPr>
        <w:pStyle w:val="Default"/>
        <w:jc w:val="both"/>
        <w:rPr>
          <w:bCs/>
          <w:sz w:val="22"/>
          <w:szCs w:val="22"/>
        </w:rPr>
      </w:pPr>
      <w:r>
        <w:rPr>
          <w:bCs/>
          <w:sz w:val="22"/>
          <w:szCs w:val="22"/>
        </w:rPr>
        <w:t xml:space="preserve">Chaque dispositif </w:t>
      </w:r>
      <w:r w:rsidR="00327FB0" w:rsidRPr="00896F97">
        <w:rPr>
          <w:bCs/>
          <w:sz w:val="22"/>
          <w:szCs w:val="22"/>
        </w:rPr>
        <w:t xml:space="preserve">implique de la part des collectivités et des enseignants une réflexion approfondie sur les conditions </w:t>
      </w:r>
      <w:r w:rsidR="006B0752">
        <w:rPr>
          <w:bCs/>
          <w:sz w:val="22"/>
          <w:szCs w:val="22"/>
        </w:rPr>
        <w:t xml:space="preserve">d’accueil, </w:t>
      </w:r>
      <w:r w:rsidR="00327FB0" w:rsidRPr="00896F97">
        <w:rPr>
          <w:bCs/>
          <w:sz w:val="22"/>
          <w:szCs w:val="22"/>
        </w:rPr>
        <w:t xml:space="preserve">matérielles, pédagogiques et éducatives qui doivent être fixées au sein d’un projet </w:t>
      </w:r>
      <w:r w:rsidR="006B0752">
        <w:rPr>
          <w:bCs/>
          <w:sz w:val="22"/>
          <w:szCs w:val="22"/>
        </w:rPr>
        <w:t xml:space="preserve">spécifique et faire l’objet d’un </w:t>
      </w:r>
      <w:r w:rsidR="00327FB0" w:rsidRPr="00896F97">
        <w:rPr>
          <w:bCs/>
          <w:sz w:val="22"/>
          <w:szCs w:val="22"/>
        </w:rPr>
        <w:t>engagement triennal</w:t>
      </w:r>
      <w:r w:rsidR="00116B5F" w:rsidRPr="00896F97">
        <w:rPr>
          <w:bCs/>
          <w:sz w:val="22"/>
          <w:szCs w:val="22"/>
        </w:rPr>
        <w:t xml:space="preserve"> de tous les acteurs</w:t>
      </w:r>
      <w:r w:rsidR="00327FB0" w:rsidRPr="00896F97">
        <w:rPr>
          <w:bCs/>
          <w:sz w:val="22"/>
          <w:szCs w:val="22"/>
        </w:rPr>
        <w:t>. Le département du Calvados</w:t>
      </w:r>
      <w:r w:rsidR="006D3224" w:rsidRPr="00896F97">
        <w:rPr>
          <w:bCs/>
          <w:sz w:val="22"/>
          <w:szCs w:val="22"/>
        </w:rPr>
        <w:t xml:space="preserve"> fixe des priorités décrites dans ce cahier des charges</w:t>
      </w:r>
      <w:r w:rsidR="001332C4">
        <w:rPr>
          <w:bCs/>
          <w:sz w:val="22"/>
          <w:szCs w:val="22"/>
        </w:rPr>
        <w:t>. Il a</w:t>
      </w:r>
      <w:r w:rsidR="006D3224" w:rsidRPr="00896F97">
        <w:rPr>
          <w:bCs/>
          <w:sz w:val="22"/>
          <w:szCs w:val="22"/>
        </w:rPr>
        <w:t xml:space="preserve"> pour objet de donner un cadre commun </w:t>
      </w:r>
      <w:r w:rsidR="001332C4">
        <w:rPr>
          <w:bCs/>
          <w:sz w:val="22"/>
          <w:szCs w:val="22"/>
        </w:rPr>
        <w:t>et partagé par tous les acteurs concernés.</w:t>
      </w:r>
      <w:r w:rsidR="006D3224" w:rsidRPr="00896F97">
        <w:rPr>
          <w:bCs/>
          <w:sz w:val="22"/>
          <w:szCs w:val="22"/>
        </w:rPr>
        <w:t xml:space="preserve"> </w:t>
      </w:r>
    </w:p>
    <w:p w:rsidR="00327FB0" w:rsidRPr="00896F97" w:rsidRDefault="00327FB0" w:rsidP="00965169">
      <w:pPr>
        <w:pStyle w:val="Default"/>
        <w:jc w:val="both"/>
        <w:rPr>
          <w:bCs/>
          <w:sz w:val="22"/>
          <w:szCs w:val="22"/>
        </w:rPr>
      </w:pPr>
    </w:p>
    <w:p w:rsidR="00BB18EE" w:rsidRPr="00896F97" w:rsidRDefault="00BB18EE" w:rsidP="00965169">
      <w:pPr>
        <w:pStyle w:val="Default"/>
        <w:jc w:val="both"/>
        <w:rPr>
          <w:b/>
          <w:bCs/>
          <w:sz w:val="22"/>
          <w:szCs w:val="22"/>
        </w:rPr>
      </w:pPr>
      <w:r w:rsidRPr="00896F97">
        <w:rPr>
          <w:b/>
          <w:bCs/>
          <w:sz w:val="22"/>
          <w:szCs w:val="22"/>
        </w:rPr>
        <w:t>Principes pour la mise en place de dispositifs d'accueil et de scolarisation des enfants de moins de trois ans (</w:t>
      </w:r>
      <w:r w:rsidR="00A0371D">
        <w:rPr>
          <w:b/>
          <w:bCs/>
          <w:sz w:val="22"/>
          <w:szCs w:val="22"/>
        </w:rPr>
        <w:t>d</w:t>
      </w:r>
      <w:r w:rsidRPr="00896F97">
        <w:rPr>
          <w:b/>
          <w:bCs/>
          <w:sz w:val="22"/>
          <w:szCs w:val="22"/>
        </w:rPr>
        <w:t>'après l'annexe de la circulair</w:t>
      </w:r>
      <w:r w:rsidR="000F57C7">
        <w:rPr>
          <w:b/>
          <w:bCs/>
          <w:sz w:val="22"/>
          <w:szCs w:val="22"/>
        </w:rPr>
        <w:t>e 2012-202 du 18 décembre 2012).</w:t>
      </w:r>
    </w:p>
    <w:p w:rsidR="00BB18EE" w:rsidRPr="00896F97" w:rsidRDefault="00BB18EE" w:rsidP="00965169">
      <w:pPr>
        <w:pStyle w:val="Default"/>
        <w:jc w:val="both"/>
        <w:rPr>
          <w:sz w:val="22"/>
          <w:szCs w:val="22"/>
        </w:rPr>
      </w:pPr>
    </w:p>
    <w:p w:rsidR="00BB18EE" w:rsidRPr="00896F97" w:rsidRDefault="00BB18EE" w:rsidP="00773DF4">
      <w:pPr>
        <w:pStyle w:val="Default"/>
        <w:jc w:val="both"/>
        <w:rPr>
          <w:sz w:val="22"/>
          <w:szCs w:val="22"/>
        </w:rPr>
      </w:pPr>
      <w:r w:rsidRPr="00896F97">
        <w:rPr>
          <w:sz w:val="22"/>
          <w:szCs w:val="22"/>
        </w:rPr>
        <w:t xml:space="preserve">1 - La scolarisation des enfants de moins de trois ans concerne les enfants dès l'âge de deux ans, ce qui peut conduire à un </w:t>
      </w:r>
      <w:r w:rsidRPr="00896F97">
        <w:rPr>
          <w:b/>
          <w:bCs/>
          <w:sz w:val="22"/>
          <w:szCs w:val="22"/>
        </w:rPr>
        <w:t xml:space="preserve">accueil différé </w:t>
      </w:r>
      <w:r w:rsidRPr="00896F97">
        <w:rPr>
          <w:sz w:val="22"/>
          <w:szCs w:val="22"/>
        </w:rPr>
        <w:t xml:space="preserve">au-delà de la rentrée scolaire en fonction de la date anniversaire de l'enfant. </w:t>
      </w:r>
    </w:p>
    <w:p w:rsidR="00BB18EE" w:rsidRPr="00896F97" w:rsidRDefault="00BB18EE" w:rsidP="00773DF4">
      <w:pPr>
        <w:pStyle w:val="Default"/>
        <w:jc w:val="both"/>
        <w:rPr>
          <w:sz w:val="22"/>
          <w:szCs w:val="22"/>
        </w:rPr>
      </w:pPr>
      <w:r w:rsidRPr="00896F97">
        <w:rPr>
          <w:sz w:val="22"/>
          <w:szCs w:val="22"/>
        </w:rPr>
        <w:t xml:space="preserve">2 - La scolarisation des enfants de moins de trois ans nécessite un </w:t>
      </w:r>
      <w:r w:rsidRPr="00896F97">
        <w:rPr>
          <w:b/>
          <w:bCs/>
          <w:sz w:val="22"/>
          <w:szCs w:val="22"/>
        </w:rPr>
        <w:t>local adapté</w:t>
      </w:r>
      <w:r w:rsidRPr="00896F97">
        <w:rPr>
          <w:sz w:val="22"/>
          <w:szCs w:val="22"/>
        </w:rPr>
        <w:t xml:space="preserve">, ou une adaptation des locaux et un équipement en </w:t>
      </w:r>
      <w:r w:rsidRPr="00896F97">
        <w:rPr>
          <w:b/>
          <w:bCs/>
          <w:sz w:val="22"/>
          <w:szCs w:val="22"/>
        </w:rPr>
        <w:t>matériel spécifique</w:t>
      </w:r>
      <w:r w:rsidRPr="00896F97">
        <w:rPr>
          <w:sz w:val="22"/>
          <w:szCs w:val="22"/>
        </w:rPr>
        <w:t xml:space="preserve">, définis en accord avec la collectivité compétente. </w:t>
      </w:r>
    </w:p>
    <w:p w:rsidR="00BB18EE" w:rsidRPr="00896F97" w:rsidRDefault="00BB18EE" w:rsidP="00773DF4">
      <w:pPr>
        <w:pStyle w:val="Default"/>
        <w:jc w:val="both"/>
        <w:rPr>
          <w:sz w:val="22"/>
          <w:szCs w:val="22"/>
        </w:rPr>
      </w:pPr>
      <w:r w:rsidRPr="00896F97">
        <w:rPr>
          <w:sz w:val="22"/>
          <w:szCs w:val="22"/>
        </w:rPr>
        <w:t xml:space="preserve">3 - La structure mise en place accueille prioritairement des enfants du secteur de l'école où elle est implantée. </w:t>
      </w:r>
    </w:p>
    <w:p w:rsidR="00BB18EE" w:rsidRPr="00896F97" w:rsidRDefault="00BB18EE" w:rsidP="00773DF4">
      <w:pPr>
        <w:pStyle w:val="Default"/>
        <w:jc w:val="both"/>
        <w:rPr>
          <w:sz w:val="22"/>
          <w:szCs w:val="22"/>
        </w:rPr>
      </w:pPr>
      <w:r w:rsidRPr="00896F97">
        <w:rPr>
          <w:sz w:val="22"/>
          <w:szCs w:val="22"/>
        </w:rPr>
        <w:t xml:space="preserve">4 - Le projet pédagogique et éducatif est inscrit au projet d'école. Lorsqu'un dispositif d'accueil est implanté hors des locaux d'une école maternelle, il est inscrit au projet de l'école de laquelle il dépend. </w:t>
      </w:r>
    </w:p>
    <w:p w:rsidR="00BB18EE" w:rsidRPr="00896F97" w:rsidRDefault="00BB18EE" w:rsidP="00773DF4">
      <w:pPr>
        <w:pStyle w:val="Default"/>
        <w:jc w:val="both"/>
        <w:rPr>
          <w:sz w:val="22"/>
          <w:szCs w:val="22"/>
        </w:rPr>
      </w:pPr>
      <w:r w:rsidRPr="00896F97">
        <w:rPr>
          <w:sz w:val="22"/>
          <w:szCs w:val="22"/>
        </w:rPr>
        <w:t xml:space="preserve">5 - Le </w:t>
      </w:r>
      <w:r w:rsidRPr="00896F97">
        <w:rPr>
          <w:b/>
          <w:bCs/>
          <w:sz w:val="22"/>
          <w:szCs w:val="22"/>
        </w:rPr>
        <w:t xml:space="preserve">projet pédagogique </w:t>
      </w:r>
      <w:r w:rsidRPr="00896F97">
        <w:rPr>
          <w:sz w:val="22"/>
          <w:szCs w:val="22"/>
        </w:rPr>
        <w:t xml:space="preserve">est présenté aux parents. Dans les secteurs les plus défavorisés un travail avec les partenaires locaux concernés est déterminant. </w:t>
      </w:r>
    </w:p>
    <w:p w:rsidR="00BB18EE" w:rsidRPr="00896F97" w:rsidRDefault="00BB18EE" w:rsidP="00773DF4">
      <w:pPr>
        <w:pStyle w:val="Default"/>
        <w:jc w:val="both"/>
        <w:rPr>
          <w:sz w:val="22"/>
          <w:szCs w:val="22"/>
        </w:rPr>
      </w:pPr>
      <w:r w:rsidRPr="00896F97">
        <w:rPr>
          <w:sz w:val="22"/>
          <w:szCs w:val="22"/>
        </w:rPr>
        <w:t xml:space="preserve">6 - Le projet pédagogique et éducatif prévoit explicitement </w:t>
      </w:r>
      <w:r w:rsidRPr="00896F97">
        <w:rPr>
          <w:b/>
          <w:bCs/>
          <w:sz w:val="22"/>
          <w:szCs w:val="22"/>
        </w:rPr>
        <w:t xml:space="preserve">les modalités d'accueil et de participation des parents à la scolarité de leur enfant. </w:t>
      </w:r>
    </w:p>
    <w:p w:rsidR="00BB18EE" w:rsidRPr="00896F97" w:rsidRDefault="00BB18EE" w:rsidP="00773DF4">
      <w:pPr>
        <w:pStyle w:val="Default"/>
        <w:jc w:val="both"/>
        <w:rPr>
          <w:sz w:val="22"/>
          <w:szCs w:val="22"/>
        </w:rPr>
      </w:pPr>
      <w:r w:rsidRPr="00896F97">
        <w:rPr>
          <w:sz w:val="22"/>
          <w:szCs w:val="22"/>
        </w:rPr>
        <w:t xml:space="preserve">7 - </w:t>
      </w:r>
      <w:r w:rsidRPr="00896F97">
        <w:rPr>
          <w:b/>
          <w:bCs/>
          <w:sz w:val="22"/>
          <w:szCs w:val="22"/>
        </w:rPr>
        <w:t>Les horaires d'entrée et de sortie le matin et l'après-midi peuvent être assouplis par rapport à ceux des autres classes</w:t>
      </w:r>
      <w:r w:rsidRPr="00896F97">
        <w:rPr>
          <w:sz w:val="22"/>
          <w:szCs w:val="22"/>
        </w:rPr>
        <w:t xml:space="preserve">, en conservant toutefois un temps significatif de présence de chaque enfant selon une organisation régulière, négociée avec les parents qui s'engagent à la respecter. </w:t>
      </w:r>
    </w:p>
    <w:p w:rsidR="00BB18EE" w:rsidRPr="00896F97" w:rsidRDefault="00BB18EE" w:rsidP="00773DF4">
      <w:pPr>
        <w:pStyle w:val="Default"/>
        <w:jc w:val="both"/>
        <w:rPr>
          <w:sz w:val="22"/>
          <w:szCs w:val="22"/>
        </w:rPr>
      </w:pPr>
      <w:r w:rsidRPr="00896F97">
        <w:rPr>
          <w:sz w:val="22"/>
          <w:szCs w:val="22"/>
        </w:rPr>
        <w:t xml:space="preserve">8 - Dans les écoles qui les scolarisent, les enfants de moins de trois ans sont comptabilisés dans les prévisions d'effectifs de rentrée. </w:t>
      </w:r>
    </w:p>
    <w:p w:rsidR="00BB18EE" w:rsidRPr="00896F97" w:rsidRDefault="00BB18EE" w:rsidP="00773DF4">
      <w:pPr>
        <w:pStyle w:val="Default"/>
        <w:jc w:val="both"/>
        <w:rPr>
          <w:sz w:val="22"/>
          <w:szCs w:val="22"/>
        </w:rPr>
      </w:pPr>
      <w:r w:rsidRPr="00896F97">
        <w:rPr>
          <w:sz w:val="22"/>
          <w:szCs w:val="22"/>
        </w:rPr>
        <w:t xml:space="preserve">9 - </w:t>
      </w:r>
      <w:r w:rsidRPr="00896F97">
        <w:rPr>
          <w:b/>
          <w:bCs/>
          <w:sz w:val="22"/>
          <w:szCs w:val="22"/>
        </w:rPr>
        <w:t xml:space="preserve">Les enseignants qui exercent dans ces structures reçoivent une formation dont certaines actions peuvent être communes avec les personnels des collectivités territoriales. </w:t>
      </w:r>
      <w:r w:rsidRPr="00896F97">
        <w:rPr>
          <w:sz w:val="22"/>
          <w:szCs w:val="22"/>
        </w:rPr>
        <w:t xml:space="preserve">Ces formations concernent l'ensemble des membres de l'équipe d'école pour maîtriser les connaissances et compétences spécifiques à la scolarisation des moins de trois ans. </w:t>
      </w:r>
    </w:p>
    <w:p w:rsidR="00BB18EE" w:rsidRPr="00896F97" w:rsidRDefault="00BB18EE" w:rsidP="00773DF4">
      <w:pPr>
        <w:spacing w:line="240" w:lineRule="auto"/>
        <w:jc w:val="both"/>
      </w:pPr>
      <w:r w:rsidRPr="00896F97">
        <w:t xml:space="preserve">10 - </w:t>
      </w:r>
      <w:r w:rsidRPr="00896F97">
        <w:rPr>
          <w:b/>
        </w:rPr>
        <w:t>Les formateurs, et notamment les conseillers pédagogiques</w:t>
      </w:r>
      <w:r w:rsidRPr="00896F97">
        <w:t xml:space="preserve"> des circonscriptions concernées par ces dispositifs, suivront une formation adaptée au niveau départemental ou académique pour faciliter l'accompagnement des équipes dans la définition et la mise en œuvre de leur projet.</w:t>
      </w:r>
    </w:p>
    <w:p w:rsidR="00EE0173" w:rsidRDefault="00EE0173">
      <w:pPr>
        <w:rPr>
          <w:b/>
          <w:sz w:val="28"/>
          <w:szCs w:val="28"/>
        </w:rPr>
      </w:pPr>
      <w:r>
        <w:rPr>
          <w:b/>
          <w:sz w:val="28"/>
          <w:szCs w:val="28"/>
        </w:rPr>
        <w:br w:type="page"/>
      </w:r>
    </w:p>
    <w:p w:rsidR="00EE0173" w:rsidRPr="00EE0173" w:rsidRDefault="00EE0173" w:rsidP="00EE0173">
      <w:pPr>
        <w:spacing w:line="360" w:lineRule="auto"/>
        <w:jc w:val="center"/>
        <w:rPr>
          <w:b/>
          <w:sz w:val="28"/>
          <w:szCs w:val="28"/>
        </w:rPr>
      </w:pPr>
      <w:r w:rsidRPr="00EE0173">
        <w:rPr>
          <w:b/>
          <w:sz w:val="28"/>
          <w:szCs w:val="28"/>
        </w:rPr>
        <w:lastRenderedPageBreak/>
        <w:t>INTRODUCTION</w:t>
      </w:r>
    </w:p>
    <w:p w:rsidR="00EE0173" w:rsidRPr="00EE0173" w:rsidRDefault="00EE0173" w:rsidP="00EE0173">
      <w:pPr>
        <w:spacing w:line="360" w:lineRule="auto"/>
        <w:jc w:val="both"/>
        <w:rPr>
          <w:b/>
        </w:rPr>
      </w:pPr>
      <w:r w:rsidRPr="00EE0173">
        <w:rPr>
          <w:b/>
        </w:rPr>
        <w:t xml:space="preserve">Le développement de l'accueil en école maternelle des enfants de moins de trois ans est un aspect essentiel de la priorité donnée au primaire dans le cadre de la refondation de l'école. </w:t>
      </w:r>
    </w:p>
    <w:p w:rsidR="00EE0173" w:rsidRPr="00EE0173" w:rsidRDefault="00EE0173" w:rsidP="00EE0173">
      <w:pPr>
        <w:spacing w:line="360" w:lineRule="auto"/>
        <w:jc w:val="both"/>
        <w:rPr>
          <w:b/>
        </w:rPr>
      </w:pPr>
      <w:r w:rsidRPr="00EE0173">
        <w:rPr>
          <w:b/>
        </w:rPr>
        <w:t xml:space="preserve">La scolarisation d'un enfant avant ses trois ans est une chance pour lui et sa famille lorsqu'elle correspond à ses besoins et se déroule dans des conditions adaptées. Elle est la première étape de la scolarité et, pour beaucoup d'enfants, la première expérience éducative en collectivité. </w:t>
      </w:r>
    </w:p>
    <w:p w:rsidR="00EE0173" w:rsidRPr="00EE0173" w:rsidRDefault="00EE0173" w:rsidP="00EE0173">
      <w:pPr>
        <w:spacing w:line="360" w:lineRule="auto"/>
        <w:jc w:val="both"/>
        <w:rPr>
          <w:b/>
        </w:rPr>
      </w:pPr>
      <w:r w:rsidRPr="00EE0173">
        <w:rPr>
          <w:b/>
        </w:rPr>
        <w:t xml:space="preserve">L’école maternelle accueille ces tout petits élèves avec la chaleur, la bienveillance et les savoir-faire qui la caractérisent, mais ce public si particulier lui impose aussi d’aménager des pratiques éprouvées avec les plus grands, voire d’inventer de nouvelles manières de faire. </w:t>
      </w:r>
    </w:p>
    <w:p w:rsidR="00EE0173" w:rsidRPr="00EE0173" w:rsidRDefault="00EE0173" w:rsidP="00EE0173">
      <w:pPr>
        <w:spacing w:line="360" w:lineRule="auto"/>
        <w:jc w:val="both"/>
        <w:rPr>
          <w:b/>
        </w:rPr>
      </w:pPr>
      <w:r w:rsidRPr="00EE0173">
        <w:rPr>
          <w:b/>
        </w:rPr>
        <w:t>Il lui faut à la fois créer des conditions sécurisantes qui favorisent les explorations dont les très jeunes enfants sont friands, accueillir leurs essais de communication, parfois encore dépourvus de mots, avec toute l’attention qui les incite à persévérer, favoriser la découverte et la connaissance des autres, offrir des activités qui éveillent leurs sens, provoquent émotions et étonnement. Elle doit donner à tous les moyens de bien vivre leur petite enfance en les encourageant à grandir, c’est-à-dire à conquérir des savoirs et des pouvoirs nouveaux</w:t>
      </w:r>
      <w:r w:rsidR="00CC06F0">
        <w:rPr>
          <w:b/>
        </w:rPr>
        <w:t>.</w:t>
      </w:r>
    </w:p>
    <w:p w:rsidR="00EE0173" w:rsidRPr="00EE0173" w:rsidRDefault="00EE0173" w:rsidP="00EE0173">
      <w:pPr>
        <w:spacing w:line="360" w:lineRule="auto"/>
        <w:jc w:val="both"/>
        <w:rPr>
          <w:b/>
        </w:rPr>
      </w:pPr>
    </w:p>
    <w:p w:rsidR="00EE0173" w:rsidRPr="00EE0173" w:rsidRDefault="00EE0173" w:rsidP="00EE0173">
      <w:pPr>
        <w:spacing w:line="360" w:lineRule="auto"/>
        <w:jc w:val="both"/>
        <w:rPr>
          <w:b/>
        </w:rPr>
      </w:pPr>
      <w:r w:rsidRPr="00EE0173">
        <w:rPr>
          <w:b/>
        </w:rPr>
        <w:t>Destiné aux équipes pédagogiques qui accueillent des tout-petits, ce cahier des charges</w:t>
      </w:r>
      <w:r w:rsidR="00CC06F0">
        <w:rPr>
          <w:b/>
        </w:rPr>
        <w:t>,</w:t>
      </w:r>
      <w:r w:rsidRPr="00EE0173">
        <w:rPr>
          <w:b/>
        </w:rPr>
        <w:t xml:space="preserve"> élaboré par le groupe de formateurs Maternelle, présente les conditions d’accueil attendues et permet de comprendre les enjeux des premiers apprentissages ainsi que leur articulation avec les besoins de ces très jeunes élèves. Il vise à définir les rôles respectifs de l’éducation nationale et des collectivités territoriales pour un accueil réussi des deux-trois ans à l’école maternel</w:t>
      </w:r>
      <w:r w:rsidR="00630F0D">
        <w:rPr>
          <w:b/>
        </w:rPr>
        <w:t>le (circulaire n° 2012-202 du 18</w:t>
      </w:r>
      <w:r w:rsidRPr="00EE0173">
        <w:rPr>
          <w:b/>
        </w:rPr>
        <w:t>/12/2012).</w:t>
      </w:r>
      <w:r w:rsidR="00CC06F0">
        <w:rPr>
          <w:b/>
        </w:rPr>
        <w:t xml:space="preserve"> </w:t>
      </w:r>
      <w:r w:rsidRPr="00EE0173">
        <w:rPr>
          <w:b/>
        </w:rPr>
        <w:t>Ce public si particulier impose à l'école maternelle d’aménager des pratiques éprouvées avec les plus grands, voire d’inventer de nouvelles manières de faire.</w:t>
      </w:r>
    </w:p>
    <w:p w:rsidR="00EE0173" w:rsidRPr="00EE0173" w:rsidRDefault="00EE0173" w:rsidP="00EE0173">
      <w:pPr>
        <w:spacing w:line="360" w:lineRule="auto"/>
        <w:jc w:val="both"/>
        <w:rPr>
          <w:b/>
        </w:rPr>
      </w:pPr>
      <w:r w:rsidRPr="00EE0173">
        <w:rPr>
          <w:b/>
        </w:rPr>
        <w:t>Ce « document cadre » a vocation à être accompagné en formation pour une appropriation au sein des équipes où les dispositifs d’accueil et de scolarisation des enfants de moins de trois ans sont implantés mais égale</w:t>
      </w:r>
      <w:r w:rsidR="00CC06F0">
        <w:rPr>
          <w:b/>
        </w:rPr>
        <w:t>ment là où tous les enfants de deux</w:t>
      </w:r>
      <w:r w:rsidRPr="00EE0173">
        <w:rPr>
          <w:b/>
        </w:rPr>
        <w:t xml:space="preserve"> ans sont scolarisés.</w:t>
      </w:r>
    </w:p>
    <w:p w:rsidR="00EE0173" w:rsidRPr="00EE0173" w:rsidRDefault="00EE0173" w:rsidP="00EE0173">
      <w:pPr>
        <w:spacing w:line="360" w:lineRule="auto"/>
        <w:jc w:val="both"/>
        <w:rPr>
          <w:b/>
        </w:rPr>
      </w:pPr>
    </w:p>
    <w:p w:rsidR="00EE0173" w:rsidRPr="00EE0173" w:rsidRDefault="00EE0173" w:rsidP="00EE0173">
      <w:pPr>
        <w:spacing w:line="360" w:lineRule="auto"/>
        <w:jc w:val="right"/>
        <w:rPr>
          <w:b/>
        </w:rPr>
      </w:pPr>
      <w:proofErr w:type="spellStart"/>
      <w:r w:rsidRPr="00EE0173">
        <w:rPr>
          <w:b/>
        </w:rPr>
        <w:t>C.Sourbets</w:t>
      </w:r>
      <w:proofErr w:type="spellEnd"/>
    </w:p>
    <w:p w:rsidR="00896F97" w:rsidRPr="00EE0173" w:rsidRDefault="00EE0173" w:rsidP="00EE0173">
      <w:pPr>
        <w:spacing w:line="360" w:lineRule="auto"/>
        <w:jc w:val="right"/>
        <w:rPr>
          <w:b/>
        </w:rPr>
      </w:pPr>
      <w:r w:rsidRPr="00EE0173">
        <w:rPr>
          <w:b/>
        </w:rPr>
        <w:t>IEN préélémentaire</w:t>
      </w:r>
    </w:p>
    <w:p w:rsidR="00896F97" w:rsidRDefault="00896F97" w:rsidP="00177830">
      <w:pPr>
        <w:spacing w:line="360" w:lineRule="auto"/>
        <w:jc w:val="center"/>
        <w:rPr>
          <w:b/>
          <w:sz w:val="28"/>
          <w:szCs w:val="28"/>
        </w:rPr>
      </w:pPr>
    </w:p>
    <w:p w:rsidR="00896F97" w:rsidRDefault="00896F97" w:rsidP="00177830">
      <w:pPr>
        <w:spacing w:line="360" w:lineRule="auto"/>
        <w:jc w:val="center"/>
        <w:rPr>
          <w:b/>
          <w:sz w:val="28"/>
          <w:szCs w:val="28"/>
        </w:rPr>
      </w:pPr>
    </w:p>
    <w:sdt>
      <w:sdtPr>
        <w:rPr>
          <w:rFonts w:asciiTheme="minorHAnsi" w:eastAsiaTheme="minorHAnsi" w:hAnsiTheme="minorHAnsi" w:cstheme="minorBidi"/>
          <w:b w:val="0"/>
          <w:bCs w:val="0"/>
          <w:color w:val="auto"/>
          <w:sz w:val="22"/>
          <w:szCs w:val="22"/>
          <w:lang w:eastAsia="en-US"/>
        </w:rPr>
        <w:id w:val="-18163286"/>
        <w:docPartObj>
          <w:docPartGallery w:val="Table of Contents"/>
          <w:docPartUnique/>
        </w:docPartObj>
      </w:sdtPr>
      <w:sdtEndPr/>
      <w:sdtContent>
        <w:p w:rsidR="00EA2C54" w:rsidRDefault="008C446F" w:rsidP="00652DB4">
          <w:pPr>
            <w:pStyle w:val="En-ttedetabledesmatires"/>
            <w:jc w:val="center"/>
          </w:pPr>
          <w:r>
            <w:t>Sommaire</w:t>
          </w:r>
        </w:p>
        <w:p w:rsidR="00E333A7" w:rsidRPr="00E333A7" w:rsidRDefault="00E333A7" w:rsidP="00E333A7">
          <w:pPr>
            <w:rPr>
              <w:lang w:eastAsia="fr-FR"/>
            </w:rPr>
          </w:pPr>
        </w:p>
        <w:p w:rsidR="00E333A7" w:rsidRDefault="00EA2C54" w:rsidP="00652DB4">
          <w:pPr>
            <w:pStyle w:val="TM1"/>
            <w:tabs>
              <w:tab w:val="right" w:leader="dot" w:pos="9062"/>
            </w:tabs>
            <w:spacing w:after="120" w:line="360" w:lineRule="auto"/>
            <w:rPr>
              <w:noProof/>
            </w:rPr>
          </w:pPr>
          <w:r>
            <w:fldChar w:fldCharType="begin"/>
          </w:r>
          <w:r>
            <w:instrText xml:space="preserve"> TOC \o "1-3" \h \z \u </w:instrText>
          </w:r>
          <w:r>
            <w:fldChar w:fldCharType="separate"/>
          </w:r>
          <w:hyperlink w:anchor="_Toc400100455" w:history="1">
            <w:r w:rsidR="00E333A7" w:rsidRPr="005B4848">
              <w:rPr>
                <w:rStyle w:val="Lienhypertexte"/>
                <w:noProof/>
              </w:rPr>
              <w:t>1 Principes généraux pour l’accueil des moins de trois ans</w:t>
            </w:r>
            <w:r w:rsidR="00E333A7">
              <w:rPr>
                <w:noProof/>
                <w:webHidden/>
              </w:rPr>
              <w:tab/>
            </w:r>
            <w:r w:rsidR="00E333A7">
              <w:rPr>
                <w:noProof/>
                <w:webHidden/>
              </w:rPr>
              <w:fldChar w:fldCharType="begin"/>
            </w:r>
            <w:r w:rsidR="00E333A7">
              <w:rPr>
                <w:noProof/>
                <w:webHidden/>
              </w:rPr>
              <w:instrText xml:space="preserve"> PAGEREF _Toc400100455 \h </w:instrText>
            </w:r>
            <w:r w:rsidR="00E333A7">
              <w:rPr>
                <w:noProof/>
                <w:webHidden/>
              </w:rPr>
            </w:r>
            <w:r w:rsidR="00E333A7">
              <w:rPr>
                <w:noProof/>
                <w:webHidden/>
              </w:rPr>
              <w:fldChar w:fldCharType="separate"/>
            </w:r>
            <w:r w:rsidR="00093E07">
              <w:rPr>
                <w:noProof/>
                <w:webHidden/>
              </w:rPr>
              <w:t>4</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56" w:history="1">
            <w:r w:rsidR="00E333A7" w:rsidRPr="005B4848">
              <w:rPr>
                <w:rStyle w:val="Lienhypertexte"/>
                <w:noProof/>
              </w:rPr>
              <w:t>1.1 Organiser la progression des apprentissages dans une pédagogie spécifique de l’école maternelle</w:t>
            </w:r>
            <w:r w:rsidR="00E333A7">
              <w:rPr>
                <w:noProof/>
                <w:webHidden/>
              </w:rPr>
              <w:tab/>
            </w:r>
            <w:r w:rsidR="00E333A7">
              <w:rPr>
                <w:noProof/>
                <w:webHidden/>
              </w:rPr>
              <w:fldChar w:fldCharType="begin"/>
            </w:r>
            <w:r w:rsidR="00E333A7">
              <w:rPr>
                <w:noProof/>
                <w:webHidden/>
              </w:rPr>
              <w:instrText xml:space="preserve"> PAGEREF _Toc400100456 \h </w:instrText>
            </w:r>
            <w:r w:rsidR="00E333A7">
              <w:rPr>
                <w:noProof/>
                <w:webHidden/>
              </w:rPr>
            </w:r>
            <w:r w:rsidR="00E333A7">
              <w:rPr>
                <w:noProof/>
                <w:webHidden/>
              </w:rPr>
              <w:fldChar w:fldCharType="separate"/>
            </w:r>
            <w:r w:rsidR="00093E07">
              <w:rPr>
                <w:noProof/>
                <w:webHidden/>
              </w:rPr>
              <w:t>4</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57" w:history="1">
            <w:r w:rsidR="00E333A7" w:rsidRPr="005B4848">
              <w:rPr>
                <w:rStyle w:val="Lienhypertexte"/>
                <w:noProof/>
              </w:rPr>
              <w:t>1.2 Personnaliser le parcours de l’enfant-élève</w:t>
            </w:r>
            <w:r w:rsidR="00E333A7">
              <w:rPr>
                <w:noProof/>
                <w:webHidden/>
              </w:rPr>
              <w:tab/>
            </w:r>
            <w:r w:rsidR="00E333A7">
              <w:rPr>
                <w:noProof/>
                <w:webHidden/>
              </w:rPr>
              <w:fldChar w:fldCharType="begin"/>
            </w:r>
            <w:r w:rsidR="00E333A7">
              <w:rPr>
                <w:noProof/>
                <w:webHidden/>
              </w:rPr>
              <w:instrText xml:space="preserve"> PAGEREF _Toc400100457 \h </w:instrText>
            </w:r>
            <w:r w:rsidR="00E333A7">
              <w:rPr>
                <w:noProof/>
                <w:webHidden/>
              </w:rPr>
            </w:r>
            <w:r w:rsidR="00E333A7">
              <w:rPr>
                <w:noProof/>
                <w:webHidden/>
              </w:rPr>
              <w:fldChar w:fldCharType="separate"/>
            </w:r>
            <w:r w:rsidR="00093E07">
              <w:rPr>
                <w:noProof/>
                <w:webHidden/>
              </w:rPr>
              <w:t>5</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58" w:history="1">
            <w:r w:rsidR="00E333A7" w:rsidRPr="005B4848">
              <w:rPr>
                <w:rStyle w:val="Lienhypertexte"/>
                <w:noProof/>
              </w:rPr>
              <w:t>1.3 Développer la professionnalité des enseignants de maternelle</w:t>
            </w:r>
            <w:r w:rsidR="00E333A7">
              <w:rPr>
                <w:noProof/>
                <w:webHidden/>
              </w:rPr>
              <w:tab/>
            </w:r>
            <w:r w:rsidR="00E333A7">
              <w:rPr>
                <w:noProof/>
                <w:webHidden/>
              </w:rPr>
              <w:fldChar w:fldCharType="begin"/>
            </w:r>
            <w:r w:rsidR="00E333A7">
              <w:rPr>
                <w:noProof/>
                <w:webHidden/>
              </w:rPr>
              <w:instrText xml:space="preserve"> PAGEREF _Toc400100458 \h </w:instrText>
            </w:r>
            <w:r w:rsidR="00E333A7">
              <w:rPr>
                <w:noProof/>
                <w:webHidden/>
              </w:rPr>
            </w:r>
            <w:r w:rsidR="00E333A7">
              <w:rPr>
                <w:noProof/>
                <w:webHidden/>
              </w:rPr>
              <w:fldChar w:fldCharType="separate"/>
            </w:r>
            <w:r w:rsidR="00093E07">
              <w:rPr>
                <w:noProof/>
                <w:webHidden/>
              </w:rPr>
              <w:t>6</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59" w:history="1">
            <w:r w:rsidR="00E333A7" w:rsidRPr="005B4848">
              <w:rPr>
                <w:rStyle w:val="Lienhypertexte"/>
                <w:noProof/>
              </w:rPr>
              <w:t>1.4 Coopérer et travailler en équipe</w:t>
            </w:r>
            <w:r w:rsidR="00E333A7">
              <w:rPr>
                <w:noProof/>
                <w:webHidden/>
              </w:rPr>
              <w:tab/>
            </w:r>
            <w:r w:rsidR="00E333A7">
              <w:rPr>
                <w:noProof/>
                <w:webHidden/>
              </w:rPr>
              <w:fldChar w:fldCharType="begin"/>
            </w:r>
            <w:r w:rsidR="00E333A7">
              <w:rPr>
                <w:noProof/>
                <w:webHidden/>
              </w:rPr>
              <w:instrText xml:space="preserve"> PAGEREF _Toc400100459 \h </w:instrText>
            </w:r>
            <w:r w:rsidR="00E333A7">
              <w:rPr>
                <w:noProof/>
                <w:webHidden/>
              </w:rPr>
            </w:r>
            <w:r w:rsidR="00E333A7">
              <w:rPr>
                <w:noProof/>
                <w:webHidden/>
              </w:rPr>
              <w:fldChar w:fldCharType="separate"/>
            </w:r>
            <w:r w:rsidR="00093E07">
              <w:rPr>
                <w:noProof/>
                <w:webHidden/>
              </w:rPr>
              <w:t>7</w:t>
            </w:r>
            <w:r w:rsidR="00E333A7">
              <w:rPr>
                <w:noProof/>
                <w:webHidden/>
              </w:rPr>
              <w:fldChar w:fldCharType="end"/>
            </w:r>
          </w:hyperlink>
        </w:p>
        <w:p w:rsidR="00E333A7" w:rsidRDefault="00B220F1" w:rsidP="00652DB4">
          <w:pPr>
            <w:pStyle w:val="TM2"/>
            <w:tabs>
              <w:tab w:val="right" w:leader="dot" w:pos="9062"/>
            </w:tabs>
            <w:spacing w:after="120" w:line="360" w:lineRule="auto"/>
            <w:rPr>
              <w:rStyle w:val="Lienhypertexte"/>
              <w:noProof/>
            </w:rPr>
          </w:pPr>
          <w:hyperlink w:anchor="_Toc400100460" w:history="1">
            <w:r w:rsidR="00E333A7" w:rsidRPr="005B4848">
              <w:rPr>
                <w:rStyle w:val="Lienhypertexte"/>
                <w:noProof/>
              </w:rPr>
              <w:t>1.5 Aménager le temps et l’espace de l’enfant-élève</w:t>
            </w:r>
            <w:r w:rsidR="00E333A7">
              <w:rPr>
                <w:noProof/>
                <w:webHidden/>
              </w:rPr>
              <w:tab/>
            </w:r>
            <w:r w:rsidR="00E333A7">
              <w:rPr>
                <w:noProof/>
                <w:webHidden/>
              </w:rPr>
              <w:fldChar w:fldCharType="begin"/>
            </w:r>
            <w:r w:rsidR="00E333A7">
              <w:rPr>
                <w:noProof/>
                <w:webHidden/>
              </w:rPr>
              <w:instrText xml:space="preserve"> PAGEREF _Toc400100460 \h </w:instrText>
            </w:r>
            <w:r w:rsidR="00E333A7">
              <w:rPr>
                <w:noProof/>
                <w:webHidden/>
              </w:rPr>
            </w:r>
            <w:r w:rsidR="00E333A7">
              <w:rPr>
                <w:noProof/>
                <w:webHidden/>
              </w:rPr>
              <w:fldChar w:fldCharType="separate"/>
            </w:r>
            <w:r w:rsidR="00093E07">
              <w:rPr>
                <w:noProof/>
                <w:webHidden/>
              </w:rPr>
              <w:t>8</w:t>
            </w:r>
            <w:r w:rsidR="00E333A7">
              <w:rPr>
                <w:noProof/>
                <w:webHidden/>
              </w:rPr>
              <w:fldChar w:fldCharType="end"/>
            </w:r>
          </w:hyperlink>
        </w:p>
        <w:p w:rsidR="003C12F2" w:rsidRPr="003C12F2" w:rsidRDefault="003C12F2" w:rsidP="00652DB4">
          <w:pPr>
            <w:spacing w:after="120" w:line="360" w:lineRule="auto"/>
            <w:rPr>
              <w:lang w:eastAsia="fr-FR"/>
            </w:rPr>
          </w:pPr>
        </w:p>
        <w:p w:rsidR="00E333A7" w:rsidRDefault="00B220F1" w:rsidP="00652DB4">
          <w:pPr>
            <w:pStyle w:val="TM1"/>
            <w:tabs>
              <w:tab w:val="right" w:leader="dot" w:pos="9062"/>
            </w:tabs>
            <w:spacing w:after="120" w:line="360" w:lineRule="auto"/>
            <w:rPr>
              <w:noProof/>
            </w:rPr>
          </w:pPr>
          <w:hyperlink w:anchor="_Toc400100461" w:history="1">
            <w:r w:rsidR="00E333A7" w:rsidRPr="005B4848">
              <w:rPr>
                <w:rStyle w:val="Lienhypertexte"/>
                <w:noProof/>
              </w:rPr>
              <w:t>2. Conditions pour une scolarisation réussie</w:t>
            </w:r>
            <w:r w:rsidR="00E333A7">
              <w:rPr>
                <w:noProof/>
                <w:webHidden/>
              </w:rPr>
              <w:tab/>
            </w:r>
            <w:r w:rsidR="00E333A7">
              <w:rPr>
                <w:noProof/>
                <w:webHidden/>
              </w:rPr>
              <w:fldChar w:fldCharType="begin"/>
            </w:r>
            <w:r w:rsidR="00E333A7">
              <w:rPr>
                <w:noProof/>
                <w:webHidden/>
              </w:rPr>
              <w:instrText xml:space="preserve"> PAGEREF _Toc400100461 \h </w:instrText>
            </w:r>
            <w:r w:rsidR="00E333A7">
              <w:rPr>
                <w:noProof/>
                <w:webHidden/>
              </w:rPr>
            </w:r>
            <w:r w:rsidR="00E333A7">
              <w:rPr>
                <w:noProof/>
                <w:webHidden/>
              </w:rPr>
              <w:fldChar w:fldCharType="separate"/>
            </w:r>
            <w:r w:rsidR="00093E07">
              <w:rPr>
                <w:noProof/>
                <w:webHidden/>
              </w:rPr>
              <w:t>9</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62" w:history="1">
            <w:r w:rsidR="00E333A7" w:rsidRPr="005B4848">
              <w:rPr>
                <w:rStyle w:val="Lienhypertexte"/>
                <w:noProof/>
              </w:rPr>
              <w:t>2.1 Besoins spécifiques des enfants de moins de trois ans</w:t>
            </w:r>
            <w:r w:rsidR="00E333A7">
              <w:rPr>
                <w:noProof/>
                <w:webHidden/>
              </w:rPr>
              <w:tab/>
            </w:r>
            <w:r w:rsidR="00E333A7">
              <w:rPr>
                <w:noProof/>
                <w:webHidden/>
              </w:rPr>
              <w:fldChar w:fldCharType="begin"/>
            </w:r>
            <w:r w:rsidR="00E333A7">
              <w:rPr>
                <w:noProof/>
                <w:webHidden/>
              </w:rPr>
              <w:instrText xml:space="preserve"> PAGEREF _Toc400100462 \h </w:instrText>
            </w:r>
            <w:r w:rsidR="00E333A7">
              <w:rPr>
                <w:noProof/>
                <w:webHidden/>
              </w:rPr>
            </w:r>
            <w:r w:rsidR="00E333A7">
              <w:rPr>
                <w:noProof/>
                <w:webHidden/>
              </w:rPr>
              <w:fldChar w:fldCharType="separate"/>
            </w:r>
            <w:r w:rsidR="00093E07">
              <w:rPr>
                <w:noProof/>
                <w:webHidden/>
              </w:rPr>
              <w:t>9</w:t>
            </w:r>
            <w:r w:rsidR="00E333A7">
              <w:rPr>
                <w:noProof/>
                <w:webHidden/>
              </w:rPr>
              <w:fldChar w:fldCharType="end"/>
            </w:r>
          </w:hyperlink>
        </w:p>
        <w:p w:rsidR="00E333A7" w:rsidRDefault="00B220F1" w:rsidP="00652DB4">
          <w:pPr>
            <w:pStyle w:val="TM3"/>
            <w:tabs>
              <w:tab w:val="right" w:leader="dot" w:pos="9062"/>
            </w:tabs>
            <w:spacing w:after="120" w:line="360" w:lineRule="auto"/>
            <w:rPr>
              <w:noProof/>
            </w:rPr>
          </w:pPr>
          <w:hyperlink w:anchor="_Toc400100463" w:history="1">
            <w:r w:rsidR="00E333A7" w:rsidRPr="005B4848">
              <w:rPr>
                <w:rStyle w:val="Lienhypertexte"/>
                <w:noProof/>
              </w:rPr>
              <w:t>2.1.1  Besoins physiologiques et moteurs</w:t>
            </w:r>
            <w:r w:rsidR="00E333A7">
              <w:rPr>
                <w:noProof/>
                <w:webHidden/>
              </w:rPr>
              <w:tab/>
            </w:r>
            <w:r w:rsidR="00E333A7">
              <w:rPr>
                <w:noProof/>
                <w:webHidden/>
              </w:rPr>
              <w:fldChar w:fldCharType="begin"/>
            </w:r>
            <w:r w:rsidR="00E333A7">
              <w:rPr>
                <w:noProof/>
                <w:webHidden/>
              </w:rPr>
              <w:instrText xml:space="preserve"> PAGEREF _Toc400100463 \h </w:instrText>
            </w:r>
            <w:r w:rsidR="00E333A7">
              <w:rPr>
                <w:noProof/>
                <w:webHidden/>
              </w:rPr>
            </w:r>
            <w:r w:rsidR="00E333A7">
              <w:rPr>
                <w:noProof/>
                <w:webHidden/>
              </w:rPr>
              <w:fldChar w:fldCharType="separate"/>
            </w:r>
            <w:r w:rsidR="00093E07">
              <w:rPr>
                <w:noProof/>
                <w:webHidden/>
              </w:rPr>
              <w:t>9</w:t>
            </w:r>
            <w:r w:rsidR="00E333A7">
              <w:rPr>
                <w:noProof/>
                <w:webHidden/>
              </w:rPr>
              <w:fldChar w:fldCharType="end"/>
            </w:r>
          </w:hyperlink>
        </w:p>
        <w:p w:rsidR="00E333A7" w:rsidRDefault="00B220F1" w:rsidP="00652DB4">
          <w:pPr>
            <w:pStyle w:val="TM3"/>
            <w:tabs>
              <w:tab w:val="right" w:leader="dot" w:pos="9062"/>
            </w:tabs>
            <w:spacing w:after="120" w:line="360" w:lineRule="auto"/>
            <w:rPr>
              <w:noProof/>
            </w:rPr>
          </w:pPr>
          <w:hyperlink w:anchor="_Toc400100464" w:history="1">
            <w:r w:rsidR="00E333A7" w:rsidRPr="005B4848">
              <w:rPr>
                <w:rStyle w:val="Lienhypertexte"/>
                <w:noProof/>
              </w:rPr>
              <w:t>2.1.2  Besoins socio-affectifs et psychologiques</w:t>
            </w:r>
            <w:r w:rsidR="00E333A7">
              <w:rPr>
                <w:noProof/>
                <w:webHidden/>
              </w:rPr>
              <w:tab/>
            </w:r>
            <w:r w:rsidR="00E333A7">
              <w:rPr>
                <w:noProof/>
                <w:webHidden/>
              </w:rPr>
              <w:fldChar w:fldCharType="begin"/>
            </w:r>
            <w:r w:rsidR="00E333A7">
              <w:rPr>
                <w:noProof/>
                <w:webHidden/>
              </w:rPr>
              <w:instrText xml:space="preserve"> PAGEREF _Toc400100464 \h </w:instrText>
            </w:r>
            <w:r w:rsidR="00E333A7">
              <w:rPr>
                <w:noProof/>
                <w:webHidden/>
              </w:rPr>
            </w:r>
            <w:r w:rsidR="00E333A7">
              <w:rPr>
                <w:noProof/>
                <w:webHidden/>
              </w:rPr>
              <w:fldChar w:fldCharType="separate"/>
            </w:r>
            <w:r w:rsidR="00093E07">
              <w:rPr>
                <w:noProof/>
                <w:webHidden/>
              </w:rPr>
              <w:t>10</w:t>
            </w:r>
            <w:r w:rsidR="00E333A7">
              <w:rPr>
                <w:noProof/>
                <w:webHidden/>
              </w:rPr>
              <w:fldChar w:fldCharType="end"/>
            </w:r>
          </w:hyperlink>
        </w:p>
        <w:p w:rsidR="00E333A7" w:rsidRDefault="00B220F1" w:rsidP="00652DB4">
          <w:pPr>
            <w:pStyle w:val="TM3"/>
            <w:tabs>
              <w:tab w:val="right" w:leader="dot" w:pos="9062"/>
            </w:tabs>
            <w:spacing w:after="120" w:line="360" w:lineRule="auto"/>
            <w:rPr>
              <w:noProof/>
            </w:rPr>
          </w:pPr>
          <w:hyperlink w:anchor="_Toc400100465" w:history="1">
            <w:r w:rsidR="00E333A7" w:rsidRPr="005B4848">
              <w:rPr>
                <w:rStyle w:val="Lienhypertexte"/>
                <w:noProof/>
              </w:rPr>
              <w:t>2.1.3 Besoins cognitifs</w:t>
            </w:r>
            <w:r w:rsidR="00E333A7">
              <w:rPr>
                <w:noProof/>
                <w:webHidden/>
              </w:rPr>
              <w:tab/>
            </w:r>
            <w:r w:rsidR="00E333A7">
              <w:rPr>
                <w:noProof/>
                <w:webHidden/>
              </w:rPr>
              <w:fldChar w:fldCharType="begin"/>
            </w:r>
            <w:r w:rsidR="00E333A7">
              <w:rPr>
                <w:noProof/>
                <w:webHidden/>
              </w:rPr>
              <w:instrText xml:space="preserve"> PAGEREF _Toc400100465 \h </w:instrText>
            </w:r>
            <w:r w:rsidR="00E333A7">
              <w:rPr>
                <w:noProof/>
                <w:webHidden/>
              </w:rPr>
            </w:r>
            <w:r w:rsidR="00E333A7">
              <w:rPr>
                <w:noProof/>
                <w:webHidden/>
              </w:rPr>
              <w:fldChar w:fldCharType="separate"/>
            </w:r>
            <w:r w:rsidR="00093E07">
              <w:rPr>
                <w:noProof/>
                <w:webHidden/>
              </w:rPr>
              <w:t>11</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66" w:history="1">
            <w:r w:rsidR="00E333A7" w:rsidRPr="005B4848">
              <w:rPr>
                <w:rStyle w:val="Lienhypertexte"/>
                <w:noProof/>
              </w:rPr>
              <w:t>2.2 Adaptation de l’environnement aux enfants de moins de trois ans</w:t>
            </w:r>
            <w:r w:rsidR="00E333A7">
              <w:rPr>
                <w:noProof/>
                <w:webHidden/>
              </w:rPr>
              <w:tab/>
            </w:r>
            <w:r w:rsidR="00E333A7">
              <w:rPr>
                <w:noProof/>
                <w:webHidden/>
              </w:rPr>
              <w:fldChar w:fldCharType="begin"/>
            </w:r>
            <w:r w:rsidR="00E333A7">
              <w:rPr>
                <w:noProof/>
                <w:webHidden/>
              </w:rPr>
              <w:instrText xml:space="preserve"> PAGEREF _Toc400100466 \h </w:instrText>
            </w:r>
            <w:r w:rsidR="00E333A7">
              <w:rPr>
                <w:noProof/>
                <w:webHidden/>
              </w:rPr>
            </w:r>
            <w:r w:rsidR="00E333A7">
              <w:rPr>
                <w:noProof/>
                <w:webHidden/>
              </w:rPr>
              <w:fldChar w:fldCharType="separate"/>
            </w:r>
            <w:r w:rsidR="00093E07">
              <w:rPr>
                <w:noProof/>
                <w:webHidden/>
              </w:rPr>
              <w:t>12</w:t>
            </w:r>
            <w:r w:rsidR="00E333A7">
              <w:rPr>
                <w:noProof/>
                <w:webHidden/>
              </w:rPr>
              <w:fldChar w:fldCharType="end"/>
            </w:r>
          </w:hyperlink>
        </w:p>
        <w:p w:rsidR="00E333A7" w:rsidRDefault="00B220F1" w:rsidP="00652DB4">
          <w:pPr>
            <w:pStyle w:val="TM3"/>
            <w:tabs>
              <w:tab w:val="right" w:leader="dot" w:pos="9062"/>
            </w:tabs>
            <w:spacing w:after="120" w:line="360" w:lineRule="auto"/>
            <w:rPr>
              <w:noProof/>
            </w:rPr>
          </w:pPr>
          <w:hyperlink w:anchor="_Toc400100467" w:history="1">
            <w:r w:rsidR="00E333A7" w:rsidRPr="005B4848">
              <w:rPr>
                <w:rStyle w:val="Lienhypertexte"/>
                <w:noProof/>
              </w:rPr>
              <w:t>2.2.1 Structures</w:t>
            </w:r>
            <w:r w:rsidR="00E333A7">
              <w:rPr>
                <w:noProof/>
                <w:webHidden/>
              </w:rPr>
              <w:tab/>
            </w:r>
            <w:r w:rsidR="00E333A7">
              <w:rPr>
                <w:noProof/>
                <w:webHidden/>
              </w:rPr>
              <w:fldChar w:fldCharType="begin"/>
            </w:r>
            <w:r w:rsidR="00E333A7">
              <w:rPr>
                <w:noProof/>
                <w:webHidden/>
              </w:rPr>
              <w:instrText xml:space="preserve"> PAGEREF _Toc400100467 \h </w:instrText>
            </w:r>
            <w:r w:rsidR="00E333A7">
              <w:rPr>
                <w:noProof/>
                <w:webHidden/>
              </w:rPr>
            </w:r>
            <w:r w:rsidR="00E333A7">
              <w:rPr>
                <w:noProof/>
                <w:webHidden/>
              </w:rPr>
              <w:fldChar w:fldCharType="separate"/>
            </w:r>
            <w:r w:rsidR="00093E07">
              <w:rPr>
                <w:noProof/>
                <w:webHidden/>
              </w:rPr>
              <w:t>12</w:t>
            </w:r>
            <w:r w:rsidR="00E333A7">
              <w:rPr>
                <w:noProof/>
                <w:webHidden/>
              </w:rPr>
              <w:fldChar w:fldCharType="end"/>
            </w:r>
          </w:hyperlink>
        </w:p>
        <w:p w:rsidR="00E333A7" w:rsidRDefault="00B220F1" w:rsidP="00652DB4">
          <w:pPr>
            <w:pStyle w:val="TM3"/>
            <w:tabs>
              <w:tab w:val="right" w:leader="dot" w:pos="9062"/>
            </w:tabs>
            <w:spacing w:after="120" w:line="360" w:lineRule="auto"/>
            <w:rPr>
              <w:noProof/>
            </w:rPr>
          </w:pPr>
          <w:hyperlink w:anchor="_Toc400100468" w:history="1">
            <w:r w:rsidR="00E333A7" w:rsidRPr="005B4848">
              <w:rPr>
                <w:rStyle w:val="Lienhypertexte"/>
                <w:noProof/>
              </w:rPr>
              <w:t>2.2.2 Matériel</w:t>
            </w:r>
            <w:r w:rsidR="00E333A7">
              <w:rPr>
                <w:noProof/>
                <w:webHidden/>
              </w:rPr>
              <w:tab/>
            </w:r>
            <w:r w:rsidR="00E333A7">
              <w:rPr>
                <w:noProof/>
                <w:webHidden/>
              </w:rPr>
              <w:fldChar w:fldCharType="begin"/>
            </w:r>
            <w:r w:rsidR="00E333A7">
              <w:rPr>
                <w:noProof/>
                <w:webHidden/>
              </w:rPr>
              <w:instrText xml:space="preserve"> PAGEREF _Toc400100468 \h </w:instrText>
            </w:r>
            <w:r w:rsidR="00E333A7">
              <w:rPr>
                <w:noProof/>
                <w:webHidden/>
              </w:rPr>
            </w:r>
            <w:r w:rsidR="00E333A7">
              <w:rPr>
                <w:noProof/>
                <w:webHidden/>
              </w:rPr>
              <w:fldChar w:fldCharType="separate"/>
            </w:r>
            <w:r w:rsidR="00093E07">
              <w:rPr>
                <w:noProof/>
                <w:webHidden/>
              </w:rPr>
              <w:t>13</w:t>
            </w:r>
            <w:r w:rsidR="00E333A7">
              <w:rPr>
                <w:noProof/>
                <w:webHidden/>
              </w:rPr>
              <w:fldChar w:fldCharType="end"/>
            </w:r>
          </w:hyperlink>
        </w:p>
        <w:p w:rsidR="00E333A7" w:rsidRDefault="00B220F1" w:rsidP="00652DB4">
          <w:pPr>
            <w:pStyle w:val="TM3"/>
            <w:tabs>
              <w:tab w:val="right" w:leader="dot" w:pos="9062"/>
            </w:tabs>
            <w:spacing w:after="120" w:line="360" w:lineRule="auto"/>
            <w:rPr>
              <w:noProof/>
            </w:rPr>
          </w:pPr>
          <w:hyperlink w:anchor="_Toc400100469" w:history="1">
            <w:r w:rsidR="00E333A7" w:rsidRPr="005B4848">
              <w:rPr>
                <w:rStyle w:val="Lienhypertexte"/>
                <w:noProof/>
              </w:rPr>
              <w:t>2.2.3 Professionnels</w:t>
            </w:r>
            <w:r w:rsidR="00E333A7">
              <w:rPr>
                <w:noProof/>
                <w:webHidden/>
              </w:rPr>
              <w:tab/>
            </w:r>
            <w:r w:rsidR="00E333A7">
              <w:rPr>
                <w:noProof/>
                <w:webHidden/>
              </w:rPr>
              <w:fldChar w:fldCharType="begin"/>
            </w:r>
            <w:r w:rsidR="00E333A7">
              <w:rPr>
                <w:noProof/>
                <w:webHidden/>
              </w:rPr>
              <w:instrText xml:space="preserve"> PAGEREF _Toc400100469 \h </w:instrText>
            </w:r>
            <w:r w:rsidR="00E333A7">
              <w:rPr>
                <w:noProof/>
                <w:webHidden/>
              </w:rPr>
            </w:r>
            <w:r w:rsidR="00E333A7">
              <w:rPr>
                <w:noProof/>
                <w:webHidden/>
              </w:rPr>
              <w:fldChar w:fldCharType="separate"/>
            </w:r>
            <w:r w:rsidR="00093E07">
              <w:rPr>
                <w:noProof/>
                <w:webHidden/>
              </w:rPr>
              <w:t>14</w:t>
            </w:r>
            <w:r w:rsidR="00E333A7">
              <w:rPr>
                <w:noProof/>
                <w:webHidden/>
              </w:rPr>
              <w:fldChar w:fldCharType="end"/>
            </w:r>
          </w:hyperlink>
        </w:p>
        <w:p w:rsidR="00E333A7" w:rsidRDefault="00B220F1" w:rsidP="00652DB4">
          <w:pPr>
            <w:pStyle w:val="TM3"/>
            <w:tabs>
              <w:tab w:val="right" w:leader="dot" w:pos="9062"/>
            </w:tabs>
            <w:spacing w:after="120" w:line="360" w:lineRule="auto"/>
            <w:rPr>
              <w:rStyle w:val="Lienhypertexte"/>
              <w:noProof/>
            </w:rPr>
          </w:pPr>
          <w:hyperlink w:anchor="_Toc400100470" w:history="1">
            <w:r w:rsidR="00E333A7" w:rsidRPr="005B4848">
              <w:rPr>
                <w:rStyle w:val="Lienhypertexte"/>
                <w:noProof/>
              </w:rPr>
              <w:t>2.2.4 Relation avec les familles</w:t>
            </w:r>
            <w:r w:rsidR="00E333A7">
              <w:rPr>
                <w:noProof/>
                <w:webHidden/>
              </w:rPr>
              <w:tab/>
            </w:r>
            <w:r w:rsidR="00E333A7">
              <w:rPr>
                <w:noProof/>
                <w:webHidden/>
              </w:rPr>
              <w:fldChar w:fldCharType="begin"/>
            </w:r>
            <w:r w:rsidR="00E333A7">
              <w:rPr>
                <w:noProof/>
                <w:webHidden/>
              </w:rPr>
              <w:instrText xml:space="preserve"> PAGEREF _Toc400100470 \h </w:instrText>
            </w:r>
            <w:r w:rsidR="00E333A7">
              <w:rPr>
                <w:noProof/>
                <w:webHidden/>
              </w:rPr>
            </w:r>
            <w:r w:rsidR="00E333A7">
              <w:rPr>
                <w:noProof/>
                <w:webHidden/>
              </w:rPr>
              <w:fldChar w:fldCharType="separate"/>
            </w:r>
            <w:r w:rsidR="00093E07">
              <w:rPr>
                <w:noProof/>
                <w:webHidden/>
              </w:rPr>
              <w:t>15</w:t>
            </w:r>
            <w:r w:rsidR="00E333A7">
              <w:rPr>
                <w:noProof/>
                <w:webHidden/>
              </w:rPr>
              <w:fldChar w:fldCharType="end"/>
            </w:r>
          </w:hyperlink>
        </w:p>
        <w:p w:rsidR="003C12F2" w:rsidRPr="003C12F2" w:rsidRDefault="003C12F2" w:rsidP="00652DB4">
          <w:pPr>
            <w:spacing w:after="120" w:line="360" w:lineRule="auto"/>
            <w:rPr>
              <w:lang w:eastAsia="fr-FR"/>
            </w:rPr>
          </w:pPr>
        </w:p>
        <w:p w:rsidR="00E333A7" w:rsidRDefault="00B220F1" w:rsidP="00652DB4">
          <w:pPr>
            <w:pStyle w:val="TM1"/>
            <w:tabs>
              <w:tab w:val="right" w:leader="dot" w:pos="9062"/>
            </w:tabs>
            <w:spacing w:after="120" w:line="360" w:lineRule="auto"/>
            <w:rPr>
              <w:noProof/>
            </w:rPr>
          </w:pPr>
          <w:hyperlink w:anchor="_Toc400100471" w:history="1">
            <w:r w:rsidR="00E333A7" w:rsidRPr="005B4848">
              <w:rPr>
                <w:rStyle w:val="Lienhypertexte"/>
                <w:noProof/>
              </w:rPr>
              <w:t>3. Modalités d’accueil</w:t>
            </w:r>
            <w:r w:rsidR="00E333A7">
              <w:rPr>
                <w:noProof/>
                <w:webHidden/>
              </w:rPr>
              <w:tab/>
            </w:r>
            <w:r w:rsidR="00E333A7">
              <w:rPr>
                <w:noProof/>
                <w:webHidden/>
              </w:rPr>
              <w:fldChar w:fldCharType="begin"/>
            </w:r>
            <w:r w:rsidR="00E333A7">
              <w:rPr>
                <w:noProof/>
                <w:webHidden/>
              </w:rPr>
              <w:instrText xml:space="preserve"> PAGEREF _Toc400100471 \h </w:instrText>
            </w:r>
            <w:r w:rsidR="00E333A7">
              <w:rPr>
                <w:noProof/>
                <w:webHidden/>
              </w:rPr>
            </w:r>
            <w:r w:rsidR="00E333A7">
              <w:rPr>
                <w:noProof/>
                <w:webHidden/>
              </w:rPr>
              <w:fldChar w:fldCharType="separate"/>
            </w:r>
            <w:r w:rsidR="00093E07">
              <w:rPr>
                <w:noProof/>
                <w:webHidden/>
              </w:rPr>
              <w:t>16</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72" w:history="1">
            <w:r w:rsidR="00E333A7" w:rsidRPr="005B4848">
              <w:rPr>
                <w:rStyle w:val="Lienhypertexte"/>
                <w:noProof/>
              </w:rPr>
              <w:t>3.1 L’organisation du temps  et de l’espace scolaire</w:t>
            </w:r>
            <w:r w:rsidR="00E333A7">
              <w:rPr>
                <w:noProof/>
                <w:webHidden/>
              </w:rPr>
              <w:tab/>
            </w:r>
            <w:r w:rsidR="00E333A7">
              <w:rPr>
                <w:noProof/>
                <w:webHidden/>
              </w:rPr>
              <w:fldChar w:fldCharType="begin"/>
            </w:r>
            <w:r w:rsidR="00E333A7">
              <w:rPr>
                <w:noProof/>
                <w:webHidden/>
              </w:rPr>
              <w:instrText xml:space="preserve"> PAGEREF _Toc400100472 \h </w:instrText>
            </w:r>
            <w:r w:rsidR="00E333A7">
              <w:rPr>
                <w:noProof/>
                <w:webHidden/>
              </w:rPr>
            </w:r>
            <w:r w:rsidR="00E333A7">
              <w:rPr>
                <w:noProof/>
                <w:webHidden/>
              </w:rPr>
              <w:fldChar w:fldCharType="separate"/>
            </w:r>
            <w:r w:rsidR="00093E07">
              <w:rPr>
                <w:noProof/>
                <w:webHidden/>
              </w:rPr>
              <w:t>16</w:t>
            </w:r>
            <w:r w:rsidR="00E333A7">
              <w:rPr>
                <w:noProof/>
                <w:webHidden/>
              </w:rPr>
              <w:fldChar w:fldCharType="end"/>
            </w:r>
          </w:hyperlink>
        </w:p>
        <w:p w:rsidR="00E333A7" w:rsidRDefault="00B220F1" w:rsidP="00652DB4">
          <w:pPr>
            <w:pStyle w:val="TM2"/>
            <w:tabs>
              <w:tab w:val="right" w:leader="dot" w:pos="9062"/>
            </w:tabs>
            <w:spacing w:after="120" w:line="360" w:lineRule="auto"/>
            <w:rPr>
              <w:noProof/>
            </w:rPr>
          </w:pPr>
          <w:hyperlink w:anchor="_Toc400100473" w:history="1">
            <w:r w:rsidR="00E333A7" w:rsidRPr="005B4848">
              <w:rPr>
                <w:rStyle w:val="Lienhypertexte"/>
                <w:noProof/>
              </w:rPr>
              <w:t>3.1 Organisations pédagogiques des apprentissages</w:t>
            </w:r>
            <w:r w:rsidR="00E333A7">
              <w:rPr>
                <w:noProof/>
                <w:webHidden/>
              </w:rPr>
              <w:tab/>
            </w:r>
            <w:r w:rsidR="00E333A7">
              <w:rPr>
                <w:noProof/>
                <w:webHidden/>
              </w:rPr>
              <w:fldChar w:fldCharType="begin"/>
            </w:r>
            <w:r w:rsidR="00E333A7">
              <w:rPr>
                <w:noProof/>
                <w:webHidden/>
              </w:rPr>
              <w:instrText xml:space="preserve"> PAGEREF _Toc400100473 \h </w:instrText>
            </w:r>
            <w:r w:rsidR="00E333A7">
              <w:rPr>
                <w:noProof/>
                <w:webHidden/>
              </w:rPr>
            </w:r>
            <w:r w:rsidR="00E333A7">
              <w:rPr>
                <w:noProof/>
                <w:webHidden/>
              </w:rPr>
              <w:fldChar w:fldCharType="separate"/>
            </w:r>
            <w:r w:rsidR="00093E07">
              <w:rPr>
                <w:noProof/>
                <w:webHidden/>
              </w:rPr>
              <w:t>17</w:t>
            </w:r>
            <w:r w:rsidR="00E333A7">
              <w:rPr>
                <w:noProof/>
                <w:webHidden/>
              </w:rPr>
              <w:fldChar w:fldCharType="end"/>
            </w:r>
          </w:hyperlink>
        </w:p>
        <w:p w:rsidR="00EA2C54" w:rsidRDefault="00EA2C54">
          <w:r>
            <w:rPr>
              <w:b/>
              <w:bCs/>
            </w:rPr>
            <w:fldChar w:fldCharType="end"/>
          </w:r>
        </w:p>
      </w:sdtContent>
    </w:sdt>
    <w:p w:rsidR="009A1616" w:rsidRPr="00E333A7" w:rsidRDefault="009A1616" w:rsidP="00E333A7">
      <w:pPr>
        <w:rPr>
          <w:b/>
          <w:sz w:val="28"/>
          <w:szCs w:val="28"/>
        </w:rPr>
      </w:pPr>
      <w:r>
        <w:rPr>
          <w:b/>
        </w:rPr>
        <w:br w:type="page"/>
      </w:r>
    </w:p>
    <w:tbl>
      <w:tblPr>
        <w:tblStyle w:val="Grilledutableau"/>
        <w:tblW w:w="0" w:type="auto"/>
        <w:tblLook w:val="04A0" w:firstRow="1" w:lastRow="0" w:firstColumn="1" w:lastColumn="0" w:noHBand="0" w:noVBand="1"/>
      </w:tblPr>
      <w:tblGrid>
        <w:gridCol w:w="9212"/>
      </w:tblGrid>
      <w:tr w:rsidR="005765D8" w:rsidTr="005765D8">
        <w:tc>
          <w:tcPr>
            <w:tcW w:w="9212" w:type="dxa"/>
            <w:shd w:val="clear" w:color="auto" w:fill="F2F2F2" w:themeFill="background1" w:themeFillShade="F2"/>
            <w:vAlign w:val="center"/>
          </w:tcPr>
          <w:p w:rsidR="005765D8" w:rsidRPr="005765D8" w:rsidRDefault="008C446F" w:rsidP="008C446F">
            <w:pPr>
              <w:pStyle w:val="Titre1"/>
              <w:jc w:val="center"/>
              <w:outlineLvl w:val="0"/>
              <w:rPr>
                <w:lang w:eastAsia="fr-FR"/>
              </w:rPr>
            </w:pPr>
            <w:bookmarkStart w:id="1" w:name="_Toc400100455"/>
            <w:r>
              <w:rPr>
                <w:lang w:eastAsia="fr-FR"/>
              </w:rPr>
              <w:lastRenderedPageBreak/>
              <w:t xml:space="preserve">1 </w:t>
            </w:r>
            <w:r w:rsidR="005765D8" w:rsidRPr="005765D8">
              <w:rPr>
                <w:lang w:eastAsia="fr-FR"/>
              </w:rPr>
              <w:t>Principes généraux pour l’</w:t>
            </w:r>
            <w:r w:rsidR="009009D7">
              <w:rPr>
                <w:lang w:eastAsia="fr-FR"/>
              </w:rPr>
              <w:t>accueil des moins de trois ans</w:t>
            </w:r>
            <w:bookmarkEnd w:id="1"/>
          </w:p>
          <w:p w:rsidR="005765D8" w:rsidRPr="008C446F" w:rsidRDefault="005765D8" w:rsidP="005765D8">
            <w:pPr>
              <w:ind w:left="360"/>
              <w:jc w:val="center"/>
              <w:rPr>
                <w:b/>
                <w:noProof/>
                <w:sz w:val="40"/>
                <w:szCs w:val="40"/>
                <w:lang w:eastAsia="fr-FR"/>
              </w:rPr>
            </w:pPr>
          </w:p>
        </w:tc>
      </w:tr>
    </w:tbl>
    <w:p w:rsidR="005765D8" w:rsidRDefault="005765D8" w:rsidP="00AE5D76">
      <w:pPr>
        <w:jc w:val="both"/>
        <w:rPr>
          <w:b/>
          <w:noProof/>
          <w:lang w:eastAsia="fr-FR"/>
        </w:rPr>
      </w:pPr>
    </w:p>
    <w:p w:rsidR="00DA2442" w:rsidRDefault="00773DF4" w:rsidP="00773DF4">
      <w:pPr>
        <w:pStyle w:val="Titre2"/>
        <w:rPr>
          <w:lang w:eastAsia="fr-FR"/>
        </w:rPr>
      </w:pPr>
      <w:bookmarkStart w:id="2" w:name="_Toc400100456"/>
      <w:r>
        <w:rPr>
          <w:lang w:eastAsia="fr-FR"/>
        </w:rPr>
        <w:t xml:space="preserve">1.1 </w:t>
      </w:r>
      <w:r w:rsidR="00AE5D76" w:rsidRPr="00AE5D76">
        <w:rPr>
          <w:lang w:eastAsia="fr-FR"/>
        </w:rPr>
        <w:t>Organiser la progressi</w:t>
      </w:r>
      <w:r w:rsidR="00BC75B0">
        <w:rPr>
          <w:lang w:eastAsia="fr-FR"/>
        </w:rPr>
        <w:t>on</w:t>
      </w:r>
      <w:r w:rsidR="00AE5D76" w:rsidRPr="00AE5D76">
        <w:rPr>
          <w:lang w:eastAsia="fr-FR"/>
        </w:rPr>
        <w:t xml:space="preserve"> </w:t>
      </w:r>
      <w:r w:rsidR="00BC75B0">
        <w:rPr>
          <w:lang w:eastAsia="fr-FR"/>
        </w:rPr>
        <w:t xml:space="preserve">des apprentissages </w:t>
      </w:r>
      <w:r w:rsidR="00AE5D76" w:rsidRPr="00AE5D76">
        <w:rPr>
          <w:lang w:eastAsia="fr-FR"/>
        </w:rPr>
        <w:t xml:space="preserve">dans une pédagogie </w:t>
      </w:r>
      <w:r w:rsidR="00BC75B0">
        <w:rPr>
          <w:lang w:eastAsia="fr-FR"/>
        </w:rPr>
        <w:t xml:space="preserve">spécifique </w:t>
      </w:r>
      <w:r w:rsidR="00AE5D76" w:rsidRPr="00AE5D76">
        <w:rPr>
          <w:lang w:eastAsia="fr-FR"/>
        </w:rPr>
        <w:t>de l’école maternelle</w:t>
      </w:r>
      <w:bookmarkEnd w:id="2"/>
    </w:p>
    <w:p w:rsidR="00773DF4" w:rsidRPr="00773DF4" w:rsidRDefault="00773DF4" w:rsidP="00773DF4">
      <w:pPr>
        <w:rPr>
          <w:lang w:eastAsia="fr-FR"/>
        </w:rPr>
      </w:pPr>
    </w:p>
    <w:p w:rsidR="00D53677" w:rsidRDefault="00D53677" w:rsidP="00700829">
      <w:pPr>
        <w:pStyle w:val="Sansinterligne"/>
        <w:numPr>
          <w:ilvl w:val="0"/>
          <w:numId w:val="1"/>
        </w:numPr>
        <w:jc w:val="both"/>
        <w:rPr>
          <w:lang w:eastAsia="fr-FR"/>
        </w:rPr>
      </w:pPr>
      <w:r w:rsidRPr="00DA2442">
        <w:rPr>
          <w:lang w:eastAsia="fr-FR"/>
        </w:rPr>
        <w:t>Proposer un accueil spécifique pour la première année de scolarisation</w:t>
      </w:r>
      <w:r>
        <w:rPr>
          <w:lang w:eastAsia="fr-FR"/>
        </w:rPr>
        <w:t xml:space="preserve"> (accueil échelonné, progressif, différé…) dans le cadre d’un projet</w:t>
      </w:r>
      <w:r w:rsidR="00CE4405">
        <w:rPr>
          <w:lang w:eastAsia="fr-FR"/>
        </w:rPr>
        <w:t>.</w:t>
      </w:r>
      <w:r>
        <w:rPr>
          <w:lang w:eastAsia="fr-FR"/>
        </w:rPr>
        <w:t xml:space="preserve"> </w:t>
      </w:r>
    </w:p>
    <w:p w:rsidR="00D53677" w:rsidRPr="00F8555F" w:rsidRDefault="00D53677" w:rsidP="00700829">
      <w:pPr>
        <w:pStyle w:val="Sansinterligne"/>
        <w:numPr>
          <w:ilvl w:val="0"/>
          <w:numId w:val="1"/>
        </w:numPr>
        <w:jc w:val="both"/>
        <w:rPr>
          <w:lang w:eastAsia="fr-FR"/>
        </w:rPr>
      </w:pPr>
      <w:r w:rsidRPr="00F8555F">
        <w:rPr>
          <w:lang w:eastAsia="fr-FR"/>
        </w:rPr>
        <w:t>Penser des emplois du temps évolutifs</w:t>
      </w:r>
      <w:r w:rsidR="000F57C7" w:rsidRPr="00F8555F">
        <w:rPr>
          <w:lang w:eastAsia="fr-FR"/>
        </w:rPr>
        <w:t>.</w:t>
      </w:r>
      <w:r w:rsidRPr="00F8555F">
        <w:rPr>
          <w:lang w:eastAsia="fr-FR"/>
        </w:rPr>
        <w:t xml:space="preserve"> </w:t>
      </w:r>
    </w:p>
    <w:p w:rsidR="00D53677" w:rsidRPr="00DA2442" w:rsidRDefault="00D53677" w:rsidP="00700829">
      <w:pPr>
        <w:pStyle w:val="Sansinterligne"/>
        <w:numPr>
          <w:ilvl w:val="0"/>
          <w:numId w:val="1"/>
        </w:numPr>
        <w:jc w:val="both"/>
        <w:rPr>
          <w:lang w:eastAsia="fr-FR"/>
        </w:rPr>
      </w:pPr>
      <w:r w:rsidRPr="00DA2442">
        <w:rPr>
          <w:lang w:eastAsia="fr-FR"/>
        </w:rPr>
        <w:t>Faire évoluer les aménagements au fil de l’année du cycle 1 pour stimuler l’intérêt, favoriser l’initiative et les apprentissages</w:t>
      </w:r>
      <w:r w:rsidR="000F57C7">
        <w:rPr>
          <w:lang w:eastAsia="fr-FR"/>
        </w:rPr>
        <w:t>.</w:t>
      </w:r>
    </w:p>
    <w:p w:rsidR="00D53677" w:rsidRPr="00DA2442" w:rsidRDefault="005A56A4" w:rsidP="005A56A4">
      <w:pPr>
        <w:pStyle w:val="Sansinterligne"/>
        <w:jc w:val="center"/>
        <w:rPr>
          <w:lang w:eastAsia="fr-FR"/>
        </w:rPr>
      </w:pPr>
      <w:r>
        <w:rPr>
          <w:lang w:eastAsia="fr-FR"/>
        </w:rPr>
        <w:t>…..</w:t>
      </w:r>
    </w:p>
    <w:p w:rsidR="00DA2442" w:rsidRPr="00BC75B0" w:rsidRDefault="00DA2442" w:rsidP="00700829">
      <w:pPr>
        <w:pStyle w:val="Sansinterligne"/>
        <w:numPr>
          <w:ilvl w:val="0"/>
          <w:numId w:val="1"/>
        </w:numPr>
        <w:jc w:val="both"/>
        <w:rPr>
          <w:u w:val="single"/>
          <w:lang w:eastAsia="fr-FR"/>
        </w:rPr>
      </w:pPr>
      <w:r w:rsidRPr="00DA2442">
        <w:rPr>
          <w:lang w:eastAsia="fr-FR"/>
        </w:rPr>
        <w:t>Prendre en compte le développement de l’enfant pour penser l’évolution progressive des organisations, des espaces et des temps au service des apprentissages</w:t>
      </w:r>
      <w:r w:rsidR="000F57C7">
        <w:rPr>
          <w:lang w:eastAsia="fr-FR"/>
        </w:rPr>
        <w:t>.</w:t>
      </w:r>
    </w:p>
    <w:p w:rsidR="00BC75B0" w:rsidRPr="00DA2442" w:rsidRDefault="00BC75B0" w:rsidP="00700829">
      <w:pPr>
        <w:pStyle w:val="Sansinterligne"/>
        <w:numPr>
          <w:ilvl w:val="0"/>
          <w:numId w:val="1"/>
        </w:numPr>
        <w:jc w:val="both"/>
        <w:rPr>
          <w:u w:val="single"/>
          <w:lang w:eastAsia="fr-FR"/>
        </w:rPr>
      </w:pPr>
      <w:r w:rsidRPr="00DA2442">
        <w:rPr>
          <w:lang w:eastAsia="fr-FR"/>
        </w:rPr>
        <w:t xml:space="preserve">Privilégier des situations d’apprentissage par le jeu, la recherche et la </w:t>
      </w:r>
      <w:r w:rsidR="00F8555F" w:rsidRPr="00DA2442">
        <w:rPr>
          <w:lang w:eastAsia="fr-FR"/>
        </w:rPr>
        <w:t>manipulation.</w:t>
      </w:r>
    </w:p>
    <w:p w:rsidR="005A56A4" w:rsidRPr="00DA2442" w:rsidRDefault="005A56A4" w:rsidP="005A56A4">
      <w:pPr>
        <w:pStyle w:val="Sansinterligne"/>
        <w:numPr>
          <w:ilvl w:val="0"/>
          <w:numId w:val="1"/>
        </w:numPr>
        <w:jc w:val="both"/>
        <w:rPr>
          <w:lang w:eastAsia="fr-FR"/>
        </w:rPr>
      </w:pPr>
      <w:r w:rsidRPr="00DA2442">
        <w:rPr>
          <w:lang w:eastAsia="fr-FR"/>
        </w:rPr>
        <w:t>Provoquer des prises de conscience métacognitives</w:t>
      </w:r>
      <w:r w:rsidR="000F57C7">
        <w:rPr>
          <w:lang w:eastAsia="fr-FR"/>
        </w:rPr>
        <w:t>.</w:t>
      </w:r>
      <w:r w:rsidRPr="00DA2442">
        <w:rPr>
          <w:lang w:eastAsia="fr-FR"/>
        </w:rPr>
        <w:t xml:space="preserve">  </w:t>
      </w:r>
    </w:p>
    <w:p w:rsidR="005A56A4" w:rsidRPr="00DA2442" w:rsidRDefault="005A56A4" w:rsidP="005A56A4">
      <w:pPr>
        <w:pStyle w:val="Sansinterligne"/>
        <w:numPr>
          <w:ilvl w:val="0"/>
          <w:numId w:val="1"/>
        </w:numPr>
        <w:jc w:val="both"/>
        <w:rPr>
          <w:lang w:eastAsia="fr-FR"/>
        </w:rPr>
      </w:pPr>
      <w:r w:rsidRPr="00DA2442">
        <w:rPr>
          <w:lang w:eastAsia="fr-FR"/>
        </w:rPr>
        <w:t xml:space="preserve">Verbaliser et faire verbaliser les procédures, les stratégies, la méthodologie pour permettre à l’enfant d’extraire des </w:t>
      </w:r>
      <w:r>
        <w:rPr>
          <w:lang w:eastAsia="fr-FR"/>
        </w:rPr>
        <w:t>s</w:t>
      </w:r>
      <w:r w:rsidRPr="00DA2442">
        <w:rPr>
          <w:lang w:eastAsia="fr-FR"/>
        </w:rPr>
        <w:t>avoirs explicites transposables (sans dénaturer l’objectif de la situation d’apprentissage)</w:t>
      </w:r>
      <w:r w:rsidR="000F57C7">
        <w:rPr>
          <w:lang w:eastAsia="fr-FR"/>
        </w:rPr>
        <w:t>.</w:t>
      </w:r>
      <w:r w:rsidRPr="00DA2442">
        <w:rPr>
          <w:lang w:eastAsia="fr-FR"/>
        </w:rPr>
        <w:t xml:space="preserve"> </w:t>
      </w:r>
    </w:p>
    <w:p w:rsidR="005A56A4" w:rsidRPr="00DA2442" w:rsidRDefault="005A56A4" w:rsidP="005A56A4">
      <w:pPr>
        <w:pStyle w:val="Sansinterligne"/>
        <w:numPr>
          <w:ilvl w:val="0"/>
          <w:numId w:val="1"/>
        </w:numPr>
        <w:jc w:val="both"/>
        <w:rPr>
          <w:lang w:eastAsia="fr-FR"/>
        </w:rPr>
      </w:pPr>
      <w:r w:rsidRPr="00DA2442">
        <w:rPr>
          <w:lang w:eastAsia="fr-FR"/>
        </w:rPr>
        <w:t>S’emparer de la priorité de la pratique de la langue orale pour expliciter et faire expliciter au cours de toutes les situations d’apprentissage</w:t>
      </w:r>
      <w:r w:rsidR="000F57C7">
        <w:rPr>
          <w:lang w:eastAsia="fr-FR"/>
        </w:rPr>
        <w:t>.</w:t>
      </w:r>
    </w:p>
    <w:p w:rsidR="00D53677" w:rsidRPr="00D53677" w:rsidRDefault="00BC75B0" w:rsidP="00700829">
      <w:pPr>
        <w:pStyle w:val="Sansinterligne"/>
        <w:numPr>
          <w:ilvl w:val="0"/>
          <w:numId w:val="1"/>
        </w:numPr>
        <w:jc w:val="both"/>
        <w:rPr>
          <w:color w:val="FF0066"/>
          <w:u w:val="single"/>
          <w:lang w:eastAsia="fr-FR"/>
        </w:rPr>
      </w:pPr>
      <w:r w:rsidRPr="00CE6D34">
        <w:rPr>
          <w:lang w:eastAsia="fr-FR"/>
        </w:rPr>
        <w:t xml:space="preserve">Eviter les </w:t>
      </w:r>
      <w:r w:rsidRPr="00DA2442">
        <w:rPr>
          <w:lang w:eastAsia="fr-FR"/>
        </w:rPr>
        <w:t xml:space="preserve">travaux formels (fiches à compléter) </w:t>
      </w:r>
      <w:r w:rsidR="00D53677" w:rsidRPr="005A56A4">
        <w:rPr>
          <w:lang w:eastAsia="fr-FR"/>
        </w:rPr>
        <w:t xml:space="preserve">et </w:t>
      </w:r>
      <w:r w:rsidR="005A56A4" w:rsidRPr="005A56A4">
        <w:rPr>
          <w:lang w:eastAsia="fr-FR"/>
        </w:rPr>
        <w:t>favoriser la pratique d’</w:t>
      </w:r>
      <w:r w:rsidR="00D53677" w:rsidRPr="005A56A4">
        <w:rPr>
          <w:lang w:eastAsia="fr-FR"/>
        </w:rPr>
        <w:t xml:space="preserve">une pédagogie permettant à l’enfant de produire, de manipuler, d’expérimenter, de chercher, de s’exercer </w:t>
      </w:r>
      <w:r w:rsidR="00D53677" w:rsidRPr="005A56A4">
        <w:rPr>
          <w:i/>
          <w:lang w:eastAsia="fr-FR"/>
        </w:rPr>
        <w:t>et en faire évoluer les modalités</w:t>
      </w:r>
      <w:r w:rsidR="00D53677" w:rsidRPr="005A56A4">
        <w:rPr>
          <w:lang w:eastAsia="fr-FR"/>
        </w:rPr>
        <w:t xml:space="preserve"> de la PS à la GS</w:t>
      </w:r>
      <w:r w:rsidR="000F57C7">
        <w:rPr>
          <w:lang w:eastAsia="fr-FR"/>
        </w:rPr>
        <w:t>.</w:t>
      </w:r>
    </w:p>
    <w:p w:rsidR="00BC75B0" w:rsidRPr="00BC75B0" w:rsidRDefault="005A56A4" w:rsidP="005A56A4">
      <w:pPr>
        <w:pStyle w:val="Sansinterligne"/>
        <w:ind w:left="360"/>
        <w:jc w:val="center"/>
        <w:rPr>
          <w:u w:val="single"/>
          <w:lang w:eastAsia="fr-FR"/>
        </w:rPr>
      </w:pPr>
      <w:r>
        <w:rPr>
          <w:lang w:eastAsia="fr-FR"/>
        </w:rPr>
        <w:t>..</w:t>
      </w:r>
      <w:r w:rsidR="00BC75B0">
        <w:rPr>
          <w:lang w:eastAsia="fr-FR"/>
        </w:rPr>
        <w:t>…</w:t>
      </w:r>
    </w:p>
    <w:p w:rsidR="00DA2442" w:rsidRPr="00DA2442" w:rsidRDefault="00DA2442" w:rsidP="00700829">
      <w:pPr>
        <w:pStyle w:val="Sansinterligne"/>
        <w:numPr>
          <w:ilvl w:val="0"/>
          <w:numId w:val="1"/>
        </w:numPr>
        <w:jc w:val="both"/>
        <w:rPr>
          <w:lang w:eastAsia="fr-FR"/>
        </w:rPr>
      </w:pPr>
      <w:r w:rsidRPr="00DA2442">
        <w:rPr>
          <w:lang w:eastAsia="fr-FR"/>
        </w:rPr>
        <w:t>Centrer l’évaluation sur les progrès des élèves pour une école favorisant l’estime de soi</w:t>
      </w:r>
      <w:r w:rsidR="00CE4405">
        <w:rPr>
          <w:lang w:eastAsia="fr-FR"/>
        </w:rPr>
        <w:t xml:space="preserve"> (une école bienveillante et exigeante)</w:t>
      </w:r>
      <w:r w:rsidR="000F57C7">
        <w:rPr>
          <w:lang w:eastAsia="fr-FR"/>
        </w:rPr>
        <w:t>.</w:t>
      </w:r>
    </w:p>
    <w:p w:rsidR="00DA2442" w:rsidRPr="00DA2442" w:rsidRDefault="00DA2442" w:rsidP="00700829">
      <w:pPr>
        <w:pStyle w:val="Sansinterligne"/>
        <w:numPr>
          <w:ilvl w:val="0"/>
          <w:numId w:val="1"/>
        </w:numPr>
        <w:jc w:val="both"/>
        <w:rPr>
          <w:lang w:eastAsia="fr-FR"/>
        </w:rPr>
      </w:pPr>
      <w:r w:rsidRPr="00DA2442">
        <w:rPr>
          <w:lang w:eastAsia="fr-FR"/>
        </w:rPr>
        <w:t>Impliquer les élèves dans l’évaluation (cahier de réussite)</w:t>
      </w:r>
      <w:r w:rsidR="000F57C7">
        <w:rPr>
          <w:lang w:eastAsia="fr-FR"/>
        </w:rPr>
        <w:t>.</w:t>
      </w:r>
    </w:p>
    <w:p w:rsidR="00DA2442" w:rsidRPr="00DA2442" w:rsidRDefault="00DA2442" w:rsidP="00700829">
      <w:pPr>
        <w:pStyle w:val="Sansinterligne"/>
        <w:numPr>
          <w:ilvl w:val="0"/>
          <w:numId w:val="1"/>
        </w:numPr>
        <w:jc w:val="both"/>
        <w:rPr>
          <w:lang w:eastAsia="fr-FR"/>
        </w:rPr>
      </w:pPr>
      <w:r w:rsidRPr="00DA2442">
        <w:rPr>
          <w:lang w:eastAsia="fr-FR"/>
        </w:rPr>
        <w:t>Evaluer dans une pédagogie de l’encouragement et de la valorisation de l’individu les progrès, les acquis</w:t>
      </w:r>
      <w:r w:rsidR="000F57C7">
        <w:rPr>
          <w:lang w:eastAsia="fr-FR"/>
        </w:rPr>
        <w:t>.</w:t>
      </w:r>
    </w:p>
    <w:p w:rsidR="001213EE" w:rsidRDefault="00DA2442" w:rsidP="00700829">
      <w:pPr>
        <w:pStyle w:val="Sansinterligne"/>
        <w:numPr>
          <w:ilvl w:val="0"/>
          <w:numId w:val="1"/>
        </w:numPr>
        <w:jc w:val="both"/>
        <w:rPr>
          <w:lang w:eastAsia="fr-FR"/>
        </w:rPr>
      </w:pPr>
      <w:r w:rsidRPr="00DA2442">
        <w:rPr>
          <w:lang w:eastAsia="fr-FR"/>
        </w:rPr>
        <w:t>Prendre en compte les évaluations pour ajust</w:t>
      </w:r>
      <w:r w:rsidR="000F57C7">
        <w:rPr>
          <w:lang w:eastAsia="fr-FR"/>
        </w:rPr>
        <w:t>er sa pédagogie.</w:t>
      </w:r>
    </w:p>
    <w:p w:rsidR="00134821" w:rsidRDefault="00134821" w:rsidP="00134821">
      <w:pPr>
        <w:pStyle w:val="Sansinterligne"/>
        <w:ind w:left="360"/>
        <w:jc w:val="center"/>
        <w:rPr>
          <w:lang w:eastAsia="fr-FR"/>
        </w:rPr>
      </w:pPr>
      <w:r>
        <w:rPr>
          <w:lang w:eastAsia="fr-FR"/>
        </w:rPr>
        <w:t>…..</w:t>
      </w:r>
    </w:p>
    <w:p w:rsidR="00134821" w:rsidRPr="00DA2442" w:rsidRDefault="00134821" w:rsidP="00134821">
      <w:pPr>
        <w:pStyle w:val="Sansinterligne"/>
        <w:numPr>
          <w:ilvl w:val="0"/>
          <w:numId w:val="1"/>
        </w:numPr>
        <w:jc w:val="both"/>
        <w:rPr>
          <w:u w:val="single"/>
          <w:lang w:eastAsia="fr-FR"/>
        </w:rPr>
      </w:pPr>
      <w:r w:rsidRPr="00DA2442">
        <w:rPr>
          <w:lang w:eastAsia="fr-FR"/>
        </w:rPr>
        <w:t xml:space="preserve">Mettre en œuvre les </w:t>
      </w:r>
      <w:r w:rsidR="00B60534">
        <w:rPr>
          <w:lang w:eastAsia="fr-FR"/>
        </w:rPr>
        <w:t xml:space="preserve">nouveaux </w:t>
      </w:r>
      <w:r w:rsidRPr="00DA2442">
        <w:rPr>
          <w:lang w:eastAsia="fr-FR"/>
        </w:rPr>
        <w:t xml:space="preserve">programmes </w:t>
      </w:r>
      <w:r w:rsidR="00B60534">
        <w:rPr>
          <w:lang w:eastAsia="fr-FR"/>
        </w:rPr>
        <w:t xml:space="preserve">de l’école maternelle </w:t>
      </w:r>
      <w:r w:rsidRPr="00DA2442">
        <w:rPr>
          <w:lang w:eastAsia="fr-FR"/>
        </w:rPr>
        <w:t>dans une logique de continuité réfléchie, à tous les niveaux et pour tous les domaines</w:t>
      </w:r>
      <w:r w:rsidR="000F57C7">
        <w:rPr>
          <w:lang w:eastAsia="fr-FR"/>
        </w:rPr>
        <w:t>.</w:t>
      </w:r>
      <w:r w:rsidRPr="00DA2442">
        <w:rPr>
          <w:lang w:eastAsia="fr-FR"/>
        </w:rPr>
        <w:t xml:space="preserve">  </w:t>
      </w:r>
    </w:p>
    <w:p w:rsidR="00134821" w:rsidRPr="00DA2442" w:rsidRDefault="00134821" w:rsidP="00134821">
      <w:pPr>
        <w:pStyle w:val="Sansinterligne"/>
        <w:numPr>
          <w:ilvl w:val="0"/>
          <w:numId w:val="1"/>
        </w:numPr>
        <w:jc w:val="both"/>
        <w:rPr>
          <w:lang w:eastAsia="fr-FR"/>
        </w:rPr>
      </w:pPr>
      <w:r w:rsidRPr="00DA2442">
        <w:rPr>
          <w:lang w:eastAsia="fr-FR"/>
        </w:rPr>
        <w:t>Mettre en œuvre des progressions et programmations</w:t>
      </w:r>
      <w:r w:rsidR="00233CC0">
        <w:rPr>
          <w:lang w:eastAsia="fr-FR"/>
        </w:rPr>
        <w:t xml:space="preserve"> </w:t>
      </w:r>
      <w:r w:rsidRPr="00DA2442">
        <w:rPr>
          <w:lang w:eastAsia="fr-FR"/>
        </w:rPr>
        <w:t>effectives dans des parcours d’apprentissage adaptés aux élèves et dans une logique de compétences</w:t>
      </w:r>
      <w:r w:rsidR="000F57C7">
        <w:rPr>
          <w:lang w:eastAsia="fr-FR"/>
        </w:rPr>
        <w:t>.</w:t>
      </w:r>
    </w:p>
    <w:p w:rsidR="00134821" w:rsidRDefault="00134821" w:rsidP="00134821">
      <w:pPr>
        <w:pStyle w:val="Sansinterligne"/>
        <w:ind w:left="360"/>
        <w:jc w:val="both"/>
        <w:rPr>
          <w:lang w:eastAsia="fr-FR"/>
        </w:rPr>
      </w:pPr>
    </w:p>
    <w:p w:rsidR="001213EE" w:rsidRDefault="001213EE" w:rsidP="00AC05A7">
      <w:pPr>
        <w:pStyle w:val="Sansinterligne"/>
        <w:jc w:val="center"/>
        <w:rPr>
          <w:lang w:eastAsia="fr-FR"/>
        </w:rPr>
      </w:pPr>
    </w:p>
    <w:p w:rsidR="005A56A4" w:rsidRDefault="00773DF4" w:rsidP="00AC05A7">
      <w:pPr>
        <w:pStyle w:val="Sansinterligne"/>
        <w:jc w:val="center"/>
        <w:rPr>
          <w:lang w:eastAsia="fr-FR"/>
        </w:rPr>
      </w:pPr>
      <w:r>
        <w:rPr>
          <w:noProof/>
          <w:lang w:eastAsia="fr-FR"/>
        </w:rPr>
        <w:drawing>
          <wp:anchor distT="0" distB="0" distL="114300" distR="114300" simplePos="0" relativeHeight="251679744" behindDoc="1" locked="0" layoutInCell="1" allowOverlap="1" wp14:anchorId="61EE6443" wp14:editId="11895182">
            <wp:simplePos x="0" y="0"/>
            <wp:positionH relativeFrom="column">
              <wp:posOffset>1557655</wp:posOffset>
            </wp:positionH>
            <wp:positionV relativeFrom="paragraph">
              <wp:posOffset>78740</wp:posOffset>
            </wp:positionV>
            <wp:extent cx="2708275" cy="2033270"/>
            <wp:effectExtent l="190500" t="190500" r="187325" b="195580"/>
            <wp:wrapTight wrapText="bothSides">
              <wp:wrapPolygon edited="0">
                <wp:start x="0" y="-2024"/>
                <wp:lineTo x="-1519" y="-1619"/>
                <wp:lineTo x="-1519" y="21249"/>
                <wp:lineTo x="-152" y="23071"/>
                <wp:lineTo x="0" y="23475"/>
                <wp:lineTo x="21423" y="23475"/>
                <wp:lineTo x="21575" y="23071"/>
                <wp:lineTo x="22942" y="21249"/>
                <wp:lineTo x="22942" y="1619"/>
                <wp:lineTo x="21575" y="-1417"/>
                <wp:lineTo x="21423" y="-2024"/>
                <wp:lineTo x="0" y="-2024"/>
              </wp:wrapPolygon>
            </wp:wrapTight>
            <wp:docPr id="9" name="Image 9" descr="G:\cabourg avril\IMG_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abourg avril\IMG_39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32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765D8" w:rsidRDefault="001213EE" w:rsidP="005765D8">
      <w:pPr>
        <w:pStyle w:val="Sansinterligne"/>
        <w:jc w:val="both"/>
        <w:rPr>
          <w:lang w:eastAsia="fr-FR"/>
        </w:rPr>
      </w:pPr>
      <w:r>
        <w:rPr>
          <w:lang w:eastAsia="fr-FR"/>
        </w:rPr>
        <w:t xml:space="preserve">  </w:t>
      </w:r>
    </w:p>
    <w:p w:rsidR="00773DF4" w:rsidRDefault="00773DF4">
      <w:pPr>
        <w:rPr>
          <w:lang w:eastAsia="fr-FR"/>
        </w:rPr>
      </w:pPr>
      <w:r>
        <w:rPr>
          <w:lang w:eastAsia="fr-FR"/>
        </w:rPr>
        <w:br w:type="page"/>
      </w:r>
    </w:p>
    <w:p w:rsidR="005765D8" w:rsidRDefault="005765D8" w:rsidP="005765D8">
      <w:pPr>
        <w:pStyle w:val="Sansinterligne"/>
        <w:jc w:val="both"/>
        <w:rPr>
          <w:lang w:eastAsia="fr-FR"/>
        </w:rPr>
      </w:pPr>
    </w:p>
    <w:p w:rsidR="00AE5D76" w:rsidRPr="00E77733" w:rsidRDefault="00773DF4" w:rsidP="00773DF4">
      <w:pPr>
        <w:pStyle w:val="Titre2"/>
      </w:pPr>
      <w:bookmarkStart w:id="3" w:name="_Toc400100457"/>
      <w:r>
        <w:rPr>
          <w:lang w:eastAsia="fr-FR"/>
        </w:rPr>
        <w:t xml:space="preserve">1.2 </w:t>
      </w:r>
      <w:r w:rsidR="00FC6B13" w:rsidRPr="00E77733">
        <w:rPr>
          <w:lang w:eastAsia="fr-FR"/>
        </w:rPr>
        <w:t>Personnaliser le parcours de l’enfant-élève</w:t>
      </w:r>
      <w:bookmarkEnd w:id="3"/>
    </w:p>
    <w:p w:rsidR="004141B3" w:rsidRDefault="004141B3" w:rsidP="004141B3">
      <w:pPr>
        <w:pStyle w:val="Sansinterligne"/>
        <w:spacing w:line="276" w:lineRule="auto"/>
        <w:ind w:left="720"/>
        <w:jc w:val="both"/>
      </w:pPr>
    </w:p>
    <w:p w:rsidR="00DA2442" w:rsidRDefault="00DA2442" w:rsidP="000160A7">
      <w:pPr>
        <w:pStyle w:val="Sansinterligne"/>
        <w:numPr>
          <w:ilvl w:val="0"/>
          <w:numId w:val="1"/>
        </w:numPr>
        <w:ind w:hanging="357"/>
        <w:jc w:val="both"/>
      </w:pPr>
      <w:r w:rsidRPr="00DA2442">
        <w:t xml:space="preserve">Favoriser </w:t>
      </w:r>
      <w:r w:rsidR="005E245E">
        <w:t xml:space="preserve">le développement </w:t>
      </w:r>
      <w:r w:rsidR="00371B98">
        <w:t>cognitif</w:t>
      </w:r>
      <w:r w:rsidRPr="00DA2442">
        <w:t xml:space="preserve"> </w:t>
      </w:r>
      <w:r w:rsidR="005E245E">
        <w:t>chez les</w:t>
      </w:r>
      <w:r w:rsidRPr="00DA2442">
        <w:t xml:space="preserve"> élèves par la </w:t>
      </w:r>
      <w:r w:rsidR="004E1BE5">
        <w:t>personnalisation des parcours</w:t>
      </w:r>
      <w:r w:rsidR="00B45C06">
        <w:t xml:space="preserve"> </w:t>
      </w:r>
      <w:r w:rsidR="004E1BE5">
        <w:t xml:space="preserve"> </w:t>
      </w:r>
      <w:r w:rsidR="00E47828">
        <w:t xml:space="preserve">et </w:t>
      </w:r>
      <w:r w:rsidR="00B45C06">
        <w:t xml:space="preserve">la diversité des </w:t>
      </w:r>
      <w:r w:rsidR="00E47828">
        <w:t xml:space="preserve">situations </w:t>
      </w:r>
      <w:r w:rsidR="004E1BE5">
        <w:t>d’apprentissage</w:t>
      </w:r>
      <w:r w:rsidR="00E47828">
        <w:t xml:space="preserve"> </w:t>
      </w:r>
      <w:r w:rsidRPr="00DA2442">
        <w:t>(supports, outils, modalités, critères…)</w:t>
      </w:r>
      <w:r w:rsidR="000F57C7">
        <w:t>.</w:t>
      </w:r>
    </w:p>
    <w:p w:rsidR="00DA2442" w:rsidRPr="00DA2442" w:rsidRDefault="00DA2442" w:rsidP="000160A7">
      <w:pPr>
        <w:pStyle w:val="Sansinterligne"/>
        <w:numPr>
          <w:ilvl w:val="0"/>
          <w:numId w:val="2"/>
        </w:numPr>
        <w:ind w:hanging="357"/>
        <w:jc w:val="both"/>
      </w:pPr>
      <w:r w:rsidRPr="00DA2442">
        <w:t>Articuler et aménager les différents temps de l’enfant</w:t>
      </w:r>
      <w:r w:rsidR="004E1BE5">
        <w:t xml:space="preserve"> dans le cadre de la mise en œuvre des nouveaux rythmes scolaires</w:t>
      </w:r>
      <w:r w:rsidR="000F57C7">
        <w:t> :</w:t>
      </w:r>
    </w:p>
    <w:p w:rsidR="00DA2442" w:rsidRDefault="00DA2442" w:rsidP="000160A7">
      <w:pPr>
        <w:pStyle w:val="Sansinterligne"/>
        <w:numPr>
          <w:ilvl w:val="0"/>
          <w:numId w:val="25"/>
        </w:numPr>
        <w:ind w:hanging="357"/>
        <w:jc w:val="both"/>
      </w:pPr>
      <w:r w:rsidRPr="00DA2442">
        <w:t>En adaptant le temps d’accueil pour mieux vivre la séparation avec la famille</w:t>
      </w:r>
      <w:r w:rsidR="00947902">
        <w:t>, (</w:t>
      </w:r>
      <w:r w:rsidR="00947902">
        <w:rPr>
          <w:lang w:eastAsia="fr-FR"/>
        </w:rPr>
        <w:t>p</w:t>
      </w:r>
      <w:r w:rsidR="000F57C7" w:rsidRPr="00947902">
        <w:rPr>
          <w:lang w:eastAsia="fr-FR"/>
        </w:rPr>
        <w:t>enser des situations attractives pour faciliter la séparation)</w:t>
      </w:r>
      <w:r w:rsidR="000F57C7" w:rsidRPr="00947902">
        <w:t>.</w:t>
      </w:r>
    </w:p>
    <w:p w:rsidR="000F57C7" w:rsidRPr="00947902" w:rsidRDefault="000F57C7" w:rsidP="000160A7">
      <w:pPr>
        <w:pStyle w:val="Sansinterligne"/>
        <w:numPr>
          <w:ilvl w:val="0"/>
          <w:numId w:val="25"/>
        </w:numPr>
        <w:ind w:hanging="357"/>
        <w:jc w:val="both"/>
      </w:pPr>
      <w:r w:rsidRPr="00947902">
        <w:rPr>
          <w:lang w:eastAsia="fr-FR"/>
        </w:rPr>
        <w:t xml:space="preserve">Penser la fin de la journée scolaire, afin de rassurer les parents et </w:t>
      </w:r>
      <w:r w:rsidR="00947902">
        <w:rPr>
          <w:lang w:eastAsia="fr-FR"/>
        </w:rPr>
        <w:t xml:space="preserve">de </w:t>
      </w:r>
      <w:r w:rsidRPr="00947902">
        <w:rPr>
          <w:lang w:eastAsia="fr-FR"/>
        </w:rPr>
        <w:t>susciter l’envie de revenir chez l’enfant (projet pour le lendemain etc</w:t>
      </w:r>
      <w:r w:rsidR="00947902">
        <w:rPr>
          <w:lang w:eastAsia="fr-FR"/>
        </w:rPr>
        <w:t>.</w:t>
      </w:r>
      <w:r w:rsidR="00947902" w:rsidRPr="00947902">
        <w:rPr>
          <w:lang w:eastAsia="fr-FR"/>
        </w:rPr>
        <w:t>)</w:t>
      </w:r>
    </w:p>
    <w:p w:rsidR="00DA2442" w:rsidRPr="00DA2442" w:rsidRDefault="00DA2442" w:rsidP="000160A7">
      <w:pPr>
        <w:pStyle w:val="Sansinterligne"/>
        <w:numPr>
          <w:ilvl w:val="0"/>
          <w:numId w:val="25"/>
        </w:numPr>
        <w:ind w:hanging="357"/>
        <w:jc w:val="both"/>
      </w:pPr>
      <w:r w:rsidRPr="00DA2442">
        <w:t xml:space="preserve">En </w:t>
      </w:r>
      <w:r w:rsidR="000202B8">
        <w:t>élaborant</w:t>
      </w:r>
      <w:r w:rsidRPr="00DA2442">
        <w:t xml:space="preserve"> </w:t>
      </w:r>
      <w:r w:rsidR="000202B8">
        <w:t xml:space="preserve">des repères pour vivre </w:t>
      </w:r>
      <w:r w:rsidRPr="00DA2442">
        <w:t xml:space="preserve">les temps intermédiaires </w:t>
      </w:r>
      <w:r w:rsidR="000202B8">
        <w:t xml:space="preserve">(temps de passage d’un espace et d’un temps à l’autre, d’un adulte à l’autre) </w:t>
      </w:r>
      <w:r w:rsidRPr="00DA2442">
        <w:t>en fonction des besoins physiologiques et psychologiques de l’enfant</w:t>
      </w:r>
      <w:r w:rsidR="000F57C7">
        <w:t>.</w:t>
      </w:r>
    </w:p>
    <w:p w:rsidR="00DA2442" w:rsidRPr="00DA2442" w:rsidRDefault="00DA2442" w:rsidP="000160A7">
      <w:pPr>
        <w:pStyle w:val="Sansinterligne"/>
        <w:numPr>
          <w:ilvl w:val="0"/>
          <w:numId w:val="25"/>
        </w:numPr>
        <w:ind w:hanging="357"/>
        <w:jc w:val="both"/>
      </w:pPr>
      <w:r w:rsidRPr="00DA2442">
        <w:t>En organisant les temps d’apprentissage en fonction des rythmes biologiques de l’enfant (situations courtes, types d’activités, alternance)</w:t>
      </w:r>
      <w:r w:rsidR="000F57C7">
        <w:t>.</w:t>
      </w:r>
    </w:p>
    <w:p w:rsidR="00DA2442" w:rsidRPr="00DA2442" w:rsidRDefault="000202B8" w:rsidP="000160A7">
      <w:pPr>
        <w:pStyle w:val="Sansinterligne"/>
        <w:numPr>
          <w:ilvl w:val="0"/>
          <w:numId w:val="2"/>
        </w:numPr>
        <w:ind w:hanging="357"/>
        <w:jc w:val="both"/>
      </w:pPr>
      <w:r>
        <w:t xml:space="preserve">Proposer </w:t>
      </w:r>
      <w:r w:rsidR="00DA2442" w:rsidRPr="00DA2442">
        <w:t xml:space="preserve">des parcours d’apprentissage adaptés, individualisés pour </w:t>
      </w:r>
      <w:r w:rsidR="002F5C9B">
        <w:t>favoriser l</w:t>
      </w:r>
      <w:r w:rsidR="0004577B">
        <w:t>a</w:t>
      </w:r>
      <w:r w:rsidR="002F5C9B">
        <w:t xml:space="preserve"> fluidité des parcours  scolaires</w:t>
      </w:r>
      <w:r w:rsidR="000F57C7">
        <w:t>.</w:t>
      </w:r>
    </w:p>
    <w:p w:rsidR="009E7E49" w:rsidRDefault="00DA2442" w:rsidP="000160A7">
      <w:pPr>
        <w:pStyle w:val="Sansinterligne"/>
        <w:numPr>
          <w:ilvl w:val="0"/>
          <w:numId w:val="2"/>
        </w:numPr>
        <w:ind w:hanging="357"/>
        <w:jc w:val="both"/>
      </w:pPr>
      <w:r w:rsidRPr="00DA2442">
        <w:t>Conduire un travail de prévention avec les partenaires : famille</w:t>
      </w:r>
      <w:r w:rsidR="00E47828">
        <w:t>s</w:t>
      </w:r>
      <w:r w:rsidRPr="00DA2442">
        <w:t>, services sociaux, services de santé, MDPH</w:t>
      </w:r>
      <w:r w:rsidR="000F57C7">
        <w:t>.</w:t>
      </w:r>
      <w:r w:rsidR="002E3331">
        <w:t> </w:t>
      </w:r>
    </w:p>
    <w:p w:rsidR="00E47828" w:rsidRDefault="009E7E49" w:rsidP="000160A7">
      <w:pPr>
        <w:pStyle w:val="Sansinterligne"/>
        <w:numPr>
          <w:ilvl w:val="0"/>
          <w:numId w:val="2"/>
        </w:numPr>
        <w:ind w:hanging="357"/>
        <w:jc w:val="both"/>
      </w:pPr>
      <w:r>
        <w:t>Porter un regard vigilant sur les besoins particuliers</w:t>
      </w:r>
      <w:r w:rsidRPr="009E7E49">
        <w:t xml:space="preserve"> </w:t>
      </w:r>
      <w:r>
        <w:t>des enfants-élèves en s’appuyant sur des regards croisés</w:t>
      </w:r>
      <w:r w:rsidR="000F57C7">
        <w:t> :</w:t>
      </w:r>
    </w:p>
    <w:p w:rsidR="00DA2442" w:rsidRPr="00DA2442" w:rsidRDefault="00DA2442" w:rsidP="000160A7">
      <w:pPr>
        <w:pStyle w:val="Sansinterligne"/>
        <w:numPr>
          <w:ilvl w:val="0"/>
          <w:numId w:val="26"/>
        </w:numPr>
        <w:ind w:left="1843" w:hanging="357"/>
        <w:jc w:val="both"/>
      </w:pPr>
      <w:r w:rsidRPr="00DA2442">
        <w:t>Pour lutter contre l’illettrisme et la déscolarisation</w:t>
      </w:r>
    </w:p>
    <w:p w:rsidR="00DA2442" w:rsidRPr="00DA2442" w:rsidRDefault="00DA2442" w:rsidP="000160A7">
      <w:pPr>
        <w:pStyle w:val="Sansinterligne"/>
        <w:numPr>
          <w:ilvl w:val="0"/>
          <w:numId w:val="26"/>
        </w:numPr>
        <w:ind w:left="1843" w:hanging="357"/>
        <w:jc w:val="both"/>
      </w:pPr>
      <w:r w:rsidRPr="00DA2442">
        <w:t>Pour mettre en place et assurer le suivi des projets d’accompagnement personnalisé (PAI, PPRE, prises en charges diverses)</w:t>
      </w:r>
    </w:p>
    <w:p w:rsidR="00116B5F" w:rsidRDefault="00116B5F" w:rsidP="00965169">
      <w:pPr>
        <w:pStyle w:val="Sansinterligne"/>
        <w:jc w:val="both"/>
        <w:rPr>
          <w:u w:val="single"/>
          <w:lang w:eastAsia="fr-FR"/>
        </w:rPr>
      </w:pPr>
    </w:p>
    <w:p w:rsidR="005765D8" w:rsidRDefault="005765D8" w:rsidP="00965169">
      <w:pPr>
        <w:pStyle w:val="Sansinterligne"/>
        <w:jc w:val="both"/>
        <w:rPr>
          <w:u w:val="single"/>
          <w:lang w:eastAsia="fr-FR"/>
        </w:rPr>
      </w:pPr>
    </w:p>
    <w:p w:rsidR="005765D8" w:rsidRDefault="005765D8" w:rsidP="00965169">
      <w:pPr>
        <w:pStyle w:val="Sansinterligne"/>
        <w:jc w:val="both"/>
        <w:rPr>
          <w:u w:val="single"/>
          <w:lang w:eastAsia="fr-FR"/>
        </w:rPr>
      </w:pPr>
    </w:p>
    <w:p w:rsidR="005765D8" w:rsidRPr="00E55A24" w:rsidRDefault="00AC05A7" w:rsidP="00E55A24">
      <w:pPr>
        <w:pStyle w:val="Sansinterligne"/>
        <w:jc w:val="center"/>
        <w:rPr>
          <w:lang w:eastAsia="fr-FR"/>
        </w:rPr>
      </w:pPr>
      <w:r w:rsidRPr="00E55A24">
        <w:rPr>
          <w:noProof/>
          <w:lang w:eastAsia="fr-FR"/>
        </w:rPr>
        <w:drawing>
          <wp:inline distT="0" distB="0" distL="0" distR="0" wp14:anchorId="2C2499E1" wp14:editId="1330271B">
            <wp:extent cx="3390900" cy="2544680"/>
            <wp:effectExtent l="190500" t="190500" r="190500" b="198755"/>
            <wp:docPr id="10" name="Image 10" descr="G:\cabourg avril\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abourg avril\IMG_396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387913" cy="2542438"/>
                    </a:xfrm>
                    <a:prstGeom prst="rect">
                      <a:avLst/>
                    </a:prstGeom>
                    <a:ln>
                      <a:noFill/>
                    </a:ln>
                    <a:effectLst>
                      <a:outerShdw blurRad="190500" algn="tl" rotWithShape="0">
                        <a:srgbClr val="000000">
                          <a:alpha val="70000"/>
                        </a:srgbClr>
                      </a:outerShdw>
                    </a:effectLst>
                  </pic:spPr>
                </pic:pic>
              </a:graphicData>
            </a:graphic>
          </wp:inline>
        </w:drawing>
      </w:r>
    </w:p>
    <w:p w:rsidR="005765D8" w:rsidRPr="00E55A24" w:rsidRDefault="005765D8" w:rsidP="00965169">
      <w:pPr>
        <w:pStyle w:val="Sansinterligne"/>
        <w:jc w:val="both"/>
        <w:rPr>
          <w:lang w:eastAsia="fr-FR"/>
        </w:rPr>
      </w:pPr>
    </w:p>
    <w:p w:rsidR="005765D8" w:rsidRPr="00E55A24" w:rsidRDefault="005765D8" w:rsidP="00965169">
      <w:pPr>
        <w:pStyle w:val="Sansinterligne"/>
        <w:jc w:val="both"/>
        <w:rPr>
          <w:lang w:eastAsia="fr-FR"/>
        </w:rPr>
      </w:pPr>
    </w:p>
    <w:p w:rsidR="00D27B4B" w:rsidRPr="00773DF4" w:rsidRDefault="00C41F8E" w:rsidP="00773DF4">
      <w:pPr>
        <w:rPr>
          <w:u w:val="single"/>
          <w:lang w:eastAsia="fr-FR"/>
        </w:rPr>
      </w:pPr>
      <w:r>
        <w:rPr>
          <w:u w:val="single"/>
          <w:lang w:eastAsia="fr-FR"/>
        </w:rPr>
        <w:br w:type="page"/>
      </w:r>
    </w:p>
    <w:p w:rsidR="0088462C" w:rsidRDefault="00773DF4" w:rsidP="00773DF4">
      <w:pPr>
        <w:pStyle w:val="Titre2"/>
        <w:rPr>
          <w:lang w:eastAsia="fr-FR"/>
        </w:rPr>
      </w:pPr>
      <w:bookmarkStart w:id="4" w:name="_Toc400100458"/>
      <w:r>
        <w:rPr>
          <w:lang w:eastAsia="fr-FR"/>
        </w:rPr>
        <w:lastRenderedPageBreak/>
        <w:t xml:space="preserve">1.3 </w:t>
      </w:r>
      <w:r w:rsidR="0088462C" w:rsidRPr="0088462C">
        <w:rPr>
          <w:lang w:eastAsia="fr-FR"/>
        </w:rPr>
        <w:t xml:space="preserve">Développer </w:t>
      </w:r>
      <w:r w:rsidR="005E245E">
        <w:rPr>
          <w:lang w:eastAsia="fr-FR"/>
        </w:rPr>
        <w:t>la</w:t>
      </w:r>
      <w:r w:rsidR="0088462C" w:rsidRPr="0088462C">
        <w:rPr>
          <w:lang w:eastAsia="fr-FR"/>
        </w:rPr>
        <w:t xml:space="preserve"> professionnalité</w:t>
      </w:r>
      <w:r w:rsidR="005E245E">
        <w:rPr>
          <w:lang w:eastAsia="fr-FR"/>
        </w:rPr>
        <w:t xml:space="preserve"> des enseignants de maternelle</w:t>
      </w:r>
      <w:bookmarkEnd w:id="4"/>
      <w:r w:rsidR="0088462C" w:rsidRPr="0088462C">
        <w:rPr>
          <w:lang w:eastAsia="fr-FR"/>
        </w:rPr>
        <w:t xml:space="preserve"> </w:t>
      </w:r>
    </w:p>
    <w:p w:rsidR="004141B3" w:rsidRPr="0088462C" w:rsidRDefault="004141B3" w:rsidP="00D93F74">
      <w:pPr>
        <w:pStyle w:val="Sansinterligne"/>
        <w:spacing w:line="360" w:lineRule="auto"/>
        <w:ind w:left="360"/>
        <w:jc w:val="both"/>
        <w:rPr>
          <w:b/>
          <w:lang w:eastAsia="fr-FR"/>
        </w:rPr>
      </w:pPr>
    </w:p>
    <w:p w:rsidR="00DA2442" w:rsidRPr="00DA2442" w:rsidRDefault="003B3142" w:rsidP="008C446F">
      <w:pPr>
        <w:pStyle w:val="Sansinterligne"/>
        <w:numPr>
          <w:ilvl w:val="0"/>
          <w:numId w:val="3"/>
        </w:numPr>
        <w:ind w:left="714" w:hanging="357"/>
        <w:jc w:val="both"/>
        <w:rPr>
          <w:lang w:eastAsia="fr-FR"/>
        </w:rPr>
      </w:pPr>
      <w:r>
        <w:rPr>
          <w:lang w:eastAsia="fr-FR"/>
        </w:rPr>
        <w:t xml:space="preserve">Penser </w:t>
      </w:r>
      <w:r w:rsidR="00DA2442" w:rsidRPr="00DA2442">
        <w:rPr>
          <w:lang w:eastAsia="fr-FR"/>
        </w:rPr>
        <w:t xml:space="preserve">tous les temps scolaires </w:t>
      </w:r>
      <w:r w:rsidR="004E1BE5">
        <w:rPr>
          <w:lang w:eastAsia="fr-FR"/>
        </w:rPr>
        <w:t xml:space="preserve">comme temps </w:t>
      </w:r>
      <w:r w:rsidR="00DA2442" w:rsidRPr="00DA2442">
        <w:rPr>
          <w:lang w:eastAsia="fr-FR"/>
        </w:rPr>
        <w:t>d’apprentissage au regard du développement de l’enfant</w:t>
      </w:r>
      <w:r w:rsidR="000F57C7">
        <w:rPr>
          <w:lang w:eastAsia="fr-FR"/>
        </w:rPr>
        <w:t>.</w:t>
      </w:r>
    </w:p>
    <w:p w:rsidR="00DA2442" w:rsidRDefault="00DA2442" w:rsidP="008C446F">
      <w:pPr>
        <w:pStyle w:val="Sansinterligne"/>
        <w:numPr>
          <w:ilvl w:val="0"/>
          <w:numId w:val="3"/>
        </w:numPr>
        <w:ind w:left="714" w:hanging="357"/>
        <w:jc w:val="both"/>
        <w:rPr>
          <w:lang w:eastAsia="fr-FR"/>
        </w:rPr>
      </w:pPr>
      <w:r w:rsidRPr="00DA2442">
        <w:rPr>
          <w:lang w:eastAsia="fr-FR"/>
        </w:rPr>
        <w:t>Etre conscient de la valeur éducative de chaque moment</w:t>
      </w:r>
      <w:r w:rsidR="000F57C7">
        <w:rPr>
          <w:lang w:eastAsia="fr-FR"/>
        </w:rPr>
        <w:t>.</w:t>
      </w:r>
    </w:p>
    <w:p w:rsidR="00DA2442" w:rsidRPr="003B3142" w:rsidRDefault="00DA2442" w:rsidP="008C446F">
      <w:pPr>
        <w:pStyle w:val="Sansinterligne"/>
        <w:numPr>
          <w:ilvl w:val="0"/>
          <w:numId w:val="3"/>
        </w:numPr>
        <w:ind w:left="714" w:hanging="357"/>
        <w:jc w:val="both"/>
        <w:rPr>
          <w:i/>
          <w:lang w:eastAsia="fr-FR"/>
        </w:rPr>
      </w:pPr>
      <w:r w:rsidRPr="00DA2442">
        <w:rPr>
          <w:lang w:eastAsia="fr-FR"/>
        </w:rPr>
        <w:t xml:space="preserve">Adopter une posture </w:t>
      </w:r>
      <w:r w:rsidR="00483C6C">
        <w:rPr>
          <w:lang w:eastAsia="fr-FR"/>
        </w:rPr>
        <w:t xml:space="preserve">et des gestes professionnels </w:t>
      </w:r>
      <w:r w:rsidR="00D218B7">
        <w:rPr>
          <w:lang w:eastAsia="fr-FR"/>
        </w:rPr>
        <w:t xml:space="preserve">spécifiques </w:t>
      </w:r>
      <w:r w:rsidRPr="00DA2442">
        <w:rPr>
          <w:lang w:eastAsia="fr-FR"/>
        </w:rPr>
        <w:t xml:space="preserve">favorisant </w:t>
      </w:r>
      <w:r w:rsidR="005E245E">
        <w:rPr>
          <w:lang w:eastAsia="fr-FR"/>
        </w:rPr>
        <w:t xml:space="preserve">toutes </w:t>
      </w:r>
      <w:r w:rsidRPr="00DA2442">
        <w:rPr>
          <w:lang w:eastAsia="fr-FR"/>
        </w:rPr>
        <w:t>les interactions</w:t>
      </w:r>
      <w:r w:rsidR="005E245E">
        <w:rPr>
          <w:lang w:eastAsia="fr-FR"/>
        </w:rPr>
        <w:t xml:space="preserve"> notamment langagières</w:t>
      </w:r>
      <w:r w:rsidR="000F57C7">
        <w:rPr>
          <w:lang w:eastAsia="fr-FR"/>
        </w:rPr>
        <w:t>.</w:t>
      </w:r>
    </w:p>
    <w:p w:rsidR="00DA2442" w:rsidRPr="00DA2442" w:rsidRDefault="005E245E" w:rsidP="008C446F">
      <w:pPr>
        <w:pStyle w:val="Sansinterligne"/>
        <w:numPr>
          <w:ilvl w:val="0"/>
          <w:numId w:val="3"/>
        </w:numPr>
        <w:ind w:left="714" w:hanging="357"/>
        <w:jc w:val="both"/>
        <w:rPr>
          <w:lang w:eastAsia="fr-FR"/>
        </w:rPr>
      </w:pPr>
      <w:r>
        <w:rPr>
          <w:lang w:eastAsia="fr-FR"/>
        </w:rPr>
        <w:t>D</w:t>
      </w:r>
      <w:r w:rsidR="00DA2442" w:rsidRPr="00DA2442">
        <w:rPr>
          <w:lang w:eastAsia="fr-FR"/>
        </w:rPr>
        <w:t>onner une place forte à la formation des enseignants de maternelle et des adultes qui contribuent aux apprentissages</w:t>
      </w:r>
      <w:r>
        <w:rPr>
          <w:lang w:eastAsia="fr-FR"/>
        </w:rPr>
        <w:t xml:space="preserve"> dans le cadre scolaire</w:t>
      </w:r>
      <w:r w:rsidR="000F57C7">
        <w:rPr>
          <w:lang w:eastAsia="fr-FR"/>
        </w:rPr>
        <w:t>.</w:t>
      </w:r>
    </w:p>
    <w:p w:rsidR="00DA2442" w:rsidRDefault="00DA2442" w:rsidP="008C446F">
      <w:pPr>
        <w:pStyle w:val="Sansinterligne"/>
        <w:numPr>
          <w:ilvl w:val="0"/>
          <w:numId w:val="3"/>
        </w:numPr>
        <w:ind w:left="714" w:hanging="357"/>
        <w:jc w:val="both"/>
        <w:rPr>
          <w:lang w:eastAsia="fr-FR"/>
        </w:rPr>
      </w:pPr>
      <w:r w:rsidRPr="00DA2442">
        <w:rPr>
          <w:lang w:eastAsia="fr-FR"/>
        </w:rPr>
        <w:t>Penser des formations conjointes pour tous les professionnels intervenant auprès des enfants</w:t>
      </w:r>
      <w:r w:rsidR="004E1BE5">
        <w:rPr>
          <w:lang w:eastAsia="fr-FR"/>
        </w:rPr>
        <w:t xml:space="preserve"> (ATSEM, EJE, personnels éducatifs)</w:t>
      </w:r>
      <w:r w:rsidR="000F57C7">
        <w:rPr>
          <w:lang w:eastAsia="fr-FR"/>
        </w:rPr>
        <w:t>.</w:t>
      </w:r>
    </w:p>
    <w:p w:rsidR="003B3142" w:rsidRPr="00DA2442" w:rsidRDefault="003B3142" w:rsidP="008C446F">
      <w:pPr>
        <w:pStyle w:val="Sansinterligne"/>
        <w:numPr>
          <w:ilvl w:val="0"/>
          <w:numId w:val="3"/>
        </w:numPr>
        <w:ind w:left="714" w:hanging="357"/>
        <w:jc w:val="both"/>
        <w:rPr>
          <w:lang w:eastAsia="fr-FR"/>
        </w:rPr>
      </w:pPr>
      <w:r w:rsidRPr="00DA2442">
        <w:rPr>
          <w:lang w:eastAsia="fr-FR"/>
        </w:rPr>
        <w:t xml:space="preserve">Donner une lisibilité des enjeux et des finalités de la maternelle aux partenaires, aux usagers </w:t>
      </w:r>
      <w:r>
        <w:rPr>
          <w:lang w:eastAsia="fr-FR"/>
        </w:rPr>
        <w:t>pour aider</w:t>
      </w:r>
      <w:r w:rsidRPr="00DA2442">
        <w:rPr>
          <w:lang w:eastAsia="fr-FR"/>
        </w:rPr>
        <w:t xml:space="preserve"> à identifier </w:t>
      </w:r>
      <w:r w:rsidR="00993D25">
        <w:rPr>
          <w:lang w:eastAsia="fr-FR"/>
        </w:rPr>
        <w:t>chacun dans son</w:t>
      </w:r>
      <w:r w:rsidRPr="00DA2442">
        <w:rPr>
          <w:lang w:eastAsia="fr-FR"/>
        </w:rPr>
        <w:t xml:space="preserve"> rôle</w:t>
      </w:r>
      <w:r w:rsidR="000F57C7">
        <w:rPr>
          <w:lang w:eastAsia="fr-FR"/>
        </w:rPr>
        <w:t>.</w:t>
      </w:r>
    </w:p>
    <w:p w:rsidR="00DA2442" w:rsidRDefault="00DA2442" w:rsidP="008C446F">
      <w:pPr>
        <w:pStyle w:val="Sansinterligne"/>
        <w:numPr>
          <w:ilvl w:val="0"/>
          <w:numId w:val="3"/>
        </w:numPr>
        <w:ind w:left="714" w:hanging="357"/>
        <w:jc w:val="both"/>
        <w:rPr>
          <w:lang w:eastAsia="fr-FR"/>
        </w:rPr>
      </w:pPr>
      <w:r w:rsidRPr="00DA2442">
        <w:rPr>
          <w:lang w:eastAsia="fr-FR"/>
        </w:rPr>
        <w:t xml:space="preserve">Penser une communication adaptée, </w:t>
      </w:r>
      <w:r w:rsidR="0094775C">
        <w:rPr>
          <w:lang w:eastAsia="fr-FR"/>
        </w:rPr>
        <w:t>explicitant le rôle</w:t>
      </w:r>
      <w:r w:rsidRPr="00DA2442">
        <w:rPr>
          <w:lang w:eastAsia="fr-FR"/>
        </w:rPr>
        <w:t xml:space="preserve"> de chacun et valorisant les apprentissages conduits</w:t>
      </w:r>
      <w:r w:rsidR="0094775C">
        <w:rPr>
          <w:lang w:eastAsia="fr-FR"/>
        </w:rPr>
        <w:t xml:space="preserve"> selon la nature des activités</w:t>
      </w:r>
      <w:r w:rsidR="000F57C7">
        <w:rPr>
          <w:lang w:eastAsia="fr-FR"/>
        </w:rPr>
        <w:t>.</w:t>
      </w:r>
    </w:p>
    <w:p w:rsidR="005765D8" w:rsidRDefault="005765D8" w:rsidP="005765D8">
      <w:pPr>
        <w:pStyle w:val="Sansinterligne"/>
        <w:jc w:val="both"/>
        <w:rPr>
          <w:lang w:eastAsia="fr-FR"/>
        </w:rPr>
      </w:pPr>
    </w:p>
    <w:p w:rsidR="005765D8" w:rsidRDefault="0040752B" w:rsidP="005765D8">
      <w:pPr>
        <w:pStyle w:val="Sansinterligne"/>
        <w:jc w:val="both"/>
        <w:rPr>
          <w:lang w:eastAsia="fr-FR"/>
        </w:rPr>
      </w:pPr>
      <w:r>
        <w:rPr>
          <w:noProof/>
          <w:lang w:eastAsia="fr-FR"/>
        </w:rPr>
        <w:drawing>
          <wp:anchor distT="0" distB="0" distL="114300" distR="114300" simplePos="0" relativeHeight="251681792" behindDoc="1" locked="0" layoutInCell="1" allowOverlap="1" wp14:anchorId="76DF4FC0" wp14:editId="7003622C">
            <wp:simplePos x="0" y="0"/>
            <wp:positionH relativeFrom="column">
              <wp:posOffset>3061970</wp:posOffset>
            </wp:positionH>
            <wp:positionV relativeFrom="paragraph">
              <wp:posOffset>1202055</wp:posOffset>
            </wp:positionV>
            <wp:extent cx="2810510" cy="2108200"/>
            <wp:effectExtent l="38100" t="38100" r="46990" b="44450"/>
            <wp:wrapTight wrapText="bothSides">
              <wp:wrapPolygon edited="0">
                <wp:start x="-293" y="-390"/>
                <wp:lineTo x="-293" y="21860"/>
                <wp:lineTo x="21815" y="21860"/>
                <wp:lineTo x="21815" y="-390"/>
                <wp:lineTo x="-293" y="-390"/>
              </wp:wrapPolygon>
            </wp:wrapTight>
            <wp:docPr id="7" name="Image 7" descr="C:\Users\MALEVEQUE\Desktop\C des ch MTA 2 oct\photos MTA\DSC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EVEQUE\Desktop\C des ch MTA 2 oct\photos MTA\DSC050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0510" cy="2108200"/>
                    </a:xfrm>
                    <a:prstGeom prst="rect">
                      <a:avLst/>
                    </a:prstGeom>
                    <a:noFill/>
                    <a:ln w="34925">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2303" behindDoc="1" locked="0" layoutInCell="1" allowOverlap="1" wp14:anchorId="4BC6D7FA" wp14:editId="265876AD">
            <wp:simplePos x="0" y="0"/>
            <wp:positionH relativeFrom="column">
              <wp:posOffset>542925</wp:posOffset>
            </wp:positionH>
            <wp:positionV relativeFrom="paragraph">
              <wp:posOffset>139065</wp:posOffset>
            </wp:positionV>
            <wp:extent cx="2833370" cy="2125345"/>
            <wp:effectExtent l="38100" t="38100" r="43180" b="46355"/>
            <wp:wrapTight wrapText="bothSides">
              <wp:wrapPolygon edited="0">
                <wp:start x="-290" y="-387"/>
                <wp:lineTo x="-290" y="21878"/>
                <wp:lineTo x="21784" y="21878"/>
                <wp:lineTo x="21784" y="-387"/>
                <wp:lineTo x="-290" y="-387"/>
              </wp:wrapPolygon>
            </wp:wrapTight>
            <wp:docPr id="6" name="Image 6" descr="C:\Users\MALEVEQUE\Desktop\C des ch MTA 2 oct\photos MTA\DSC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EVEQUE\Desktop\C des ch MTA 2 oct\photos MTA\DSC05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ln w="44450">
                      <a:solidFill>
                        <a:schemeClr val="bg1">
                          <a:lumMod val="85000"/>
                        </a:schemeClr>
                      </a:solidFill>
                    </a:ln>
                  </pic:spPr>
                </pic:pic>
              </a:graphicData>
            </a:graphic>
            <wp14:sizeRelH relativeFrom="page">
              <wp14:pctWidth>0</wp14:pctWidth>
            </wp14:sizeRelH>
            <wp14:sizeRelV relativeFrom="page">
              <wp14:pctHeight>0</wp14:pctHeight>
            </wp14:sizeRelV>
          </wp:anchor>
        </w:drawing>
      </w:r>
    </w:p>
    <w:p w:rsidR="00C41F8E" w:rsidRDefault="00B10659" w:rsidP="00B10659">
      <w:pPr>
        <w:pStyle w:val="Sansinterligne"/>
        <w:jc w:val="both"/>
        <w:rPr>
          <w:lang w:eastAsia="fr-FR"/>
        </w:rPr>
      </w:pPr>
      <w:r>
        <w:rPr>
          <w:lang w:eastAsia="fr-FR"/>
        </w:rPr>
        <w:t xml:space="preserve">  </w:t>
      </w:r>
    </w:p>
    <w:p w:rsidR="00B10659" w:rsidRDefault="00B10659" w:rsidP="00B10659">
      <w:pPr>
        <w:pStyle w:val="Sansinterligne"/>
        <w:jc w:val="both"/>
        <w:rPr>
          <w:lang w:eastAsia="fr-FR"/>
        </w:rPr>
      </w:pPr>
    </w:p>
    <w:p w:rsidR="00B10659" w:rsidRDefault="00B10659" w:rsidP="00B10659">
      <w:pPr>
        <w:pStyle w:val="Sansinterligne"/>
        <w:jc w:val="both"/>
        <w:rPr>
          <w:lang w:eastAsia="fr-FR"/>
        </w:rPr>
      </w:pPr>
    </w:p>
    <w:p w:rsidR="00B10659" w:rsidRDefault="00B10659" w:rsidP="00B10659">
      <w:pPr>
        <w:pStyle w:val="Sansinterligne"/>
        <w:jc w:val="both"/>
        <w:rPr>
          <w:lang w:eastAsia="fr-FR"/>
        </w:rPr>
      </w:pPr>
    </w:p>
    <w:p w:rsidR="00B10659" w:rsidRDefault="00B10659" w:rsidP="00B10659">
      <w:pPr>
        <w:pStyle w:val="Sansinterligne"/>
        <w:jc w:val="both"/>
        <w:rPr>
          <w:lang w:eastAsia="fr-FR"/>
        </w:rPr>
      </w:pPr>
    </w:p>
    <w:p w:rsidR="00B10659" w:rsidRDefault="0040752B" w:rsidP="00773DF4">
      <w:pPr>
        <w:rPr>
          <w:lang w:eastAsia="fr-FR"/>
        </w:rPr>
      </w:pPr>
      <w:r>
        <w:rPr>
          <w:noProof/>
          <w:lang w:eastAsia="fr-FR"/>
        </w:rPr>
        <w:drawing>
          <wp:anchor distT="0" distB="0" distL="114300" distR="114300" simplePos="0" relativeHeight="251682816" behindDoc="1" locked="0" layoutInCell="1" allowOverlap="1" wp14:anchorId="1000BFBA" wp14:editId="07C7FB5F">
            <wp:simplePos x="0" y="0"/>
            <wp:positionH relativeFrom="column">
              <wp:posOffset>237490</wp:posOffset>
            </wp:positionH>
            <wp:positionV relativeFrom="paragraph">
              <wp:posOffset>2047875</wp:posOffset>
            </wp:positionV>
            <wp:extent cx="2833370" cy="2125345"/>
            <wp:effectExtent l="38100" t="38100" r="43180" b="46355"/>
            <wp:wrapTight wrapText="bothSides">
              <wp:wrapPolygon edited="0">
                <wp:start x="-290" y="-387"/>
                <wp:lineTo x="-290" y="21878"/>
                <wp:lineTo x="21784" y="21878"/>
                <wp:lineTo x="21784" y="-387"/>
                <wp:lineTo x="-290" y="-387"/>
              </wp:wrapPolygon>
            </wp:wrapTight>
            <wp:docPr id="8" name="Image 8" descr="C:\Users\MALEVEQUE\Desktop\C des ch MTA 2 oct\photos MTA\DSC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EVEQUE\Desktop\C des ch MTA 2 oct\photos MTA\DSC05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3370" cy="2125345"/>
                    </a:xfrm>
                    <a:prstGeom prst="rect">
                      <a:avLst/>
                    </a:prstGeom>
                    <a:noFill/>
                    <a:ln w="38100">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3840" behindDoc="1" locked="0" layoutInCell="1" allowOverlap="1" wp14:anchorId="03E733D3" wp14:editId="57BBD2E8">
            <wp:simplePos x="0" y="0"/>
            <wp:positionH relativeFrom="column">
              <wp:posOffset>2940685</wp:posOffset>
            </wp:positionH>
            <wp:positionV relativeFrom="paragraph">
              <wp:posOffset>3307715</wp:posOffset>
            </wp:positionV>
            <wp:extent cx="2682240" cy="2011045"/>
            <wp:effectExtent l="38100" t="38100" r="41910" b="46355"/>
            <wp:wrapTight wrapText="bothSides">
              <wp:wrapPolygon edited="0">
                <wp:start x="-307" y="-409"/>
                <wp:lineTo x="-307" y="21893"/>
                <wp:lineTo x="21784" y="21893"/>
                <wp:lineTo x="21784" y="-409"/>
                <wp:lineTo x="-307" y="-409"/>
              </wp:wrapPolygon>
            </wp:wrapTight>
            <wp:docPr id="11" name="Image 11" descr="C:\Users\MALEVEQUE\Desktop\C des ch MTA 2 oct\photos MTA\DSC05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EVEQUE\Desktop\C des ch MTA 2 oct\photos MTA\DSC050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2240" cy="2011045"/>
                    </a:xfrm>
                    <a:prstGeom prst="rect">
                      <a:avLst/>
                    </a:prstGeom>
                    <a:noFill/>
                    <a:ln w="38100">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773DF4">
        <w:rPr>
          <w:lang w:eastAsia="fr-FR"/>
        </w:rPr>
        <w:br w:type="page"/>
      </w:r>
    </w:p>
    <w:p w:rsidR="00C30C8E" w:rsidRDefault="00773DF4" w:rsidP="00773DF4">
      <w:pPr>
        <w:pStyle w:val="Titre2"/>
        <w:rPr>
          <w:lang w:eastAsia="fr-FR"/>
        </w:rPr>
      </w:pPr>
      <w:bookmarkStart w:id="5" w:name="_Toc400100459"/>
      <w:r>
        <w:rPr>
          <w:lang w:eastAsia="fr-FR"/>
        </w:rPr>
        <w:lastRenderedPageBreak/>
        <w:t xml:space="preserve">1.4 </w:t>
      </w:r>
      <w:r w:rsidR="0088462C" w:rsidRPr="00C30C8E">
        <w:rPr>
          <w:lang w:eastAsia="fr-FR"/>
        </w:rPr>
        <w:t>Coopérer et travailler en équipe</w:t>
      </w:r>
      <w:bookmarkEnd w:id="5"/>
      <w:r w:rsidR="0088462C" w:rsidRPr="00C30C8E">
        <w:rPr>
          <w:lang w:eastAsia="fr-FR"/>
        </w:rPr>
        <w:t xml:space="preserve"> </w:t>
      </w:r>
      <w:r w:rsidR="00712C33" w:rsidRPr="00C30C8E">
        <w:rPr>
          <w:lang w:eastAsia="fr-FR"/>
        </w:rPr>
        <w:t xml:space="preserve">   </w:t>
      </w:r>
    </w:p>
    <w:p w:rsidR="00C30C8E" w:rsidRPr="00C30C8E" w:rsidRDefault="00C30C8E" w:rsidP="00C30C8E">
      <w:pPr>
        <w:pStyle w:val="Sansinterligne"/>
        <w:spacing w:line="276" w:lineRule="auto"/>
        <w:ind w:left="28"/>
        <w:jc w:val="both"/>
        <w:rPr>
          <w:b/>
          <w:lang w:eastAsia="fr-FR"/>
        </w:rPr>
      </w:pPr>
    </w:p>
    <w:p w:rsidR="00712C33" w:rsidRPr="00C30C8E" w:rsidRDefault="00712C33" w:rsidP="00C30C8E">
      <w:pPr>
        <w:pStyle w:val="Sansinterligne"/>
        <w:numPr>
          <w:ilvl w:val="1"/>
          <w:numId w:val="29"/>
        </w:numPr>
        <w:spacing w:line="276" w:lineRule="auto"/>
        <w:jc w:val="both"/>
        <w:rPr>
          <w:b/>
          <w:lang w:eastAsia="fr-FR"/>
        </w:rPr>
      </w:pPr>
      <w:r w:rsidRPr="00C30C8E">
        <w:rPr>
          <w:b/>
          <w:lang w:eastAsia="fr-FR"/>
        </w:rPr>
        <w:t xml:space="preserve">Pour une meilleure cohérence éducative : </w:t>
      </w:r>
    </w:p>
    <w:p w:rsidR="00DA2442" w:rsidRDefault="00DA2442" w:rsidP="000160A7">
      <w:pPr>
        <w:pStyle w:val="Sansinterligne"/>
        <w:numPr>
          <w:ilvl w:val="0"/>
          <w:numId w:val="4"/>
        </w:numPr>
        <w:jc w:val="both"/>
        <w:rPr>
          <w:lang w:eastAsia="fr-FR"/>
        </w:rPr>
      </w:pPr>
      <w:r w:rsidRPr="00DA2442">
        <w:rPr>
          <w:lang w:eastAsia="fr-FR"/>
        </w:rPr>
        <w:t>Permettre à l’enfant d'évoluer en confiance dans un contexte sécurisant avec tous les adu</w:t>
      </w:r>
      <w:r w:rsidR="004E1BE5">
        <w:rPr>
          <w:lang w:eastAsia="fr-FR"/>
        </w:rPr>
        <w:t>ltes tout au long de la journée</w:t>
      </w:r>
      <w:r w:rsidR="000F57C7">
        <w:rPr>
          <w:lang w:eastAsia="fr-FR"/>
        </w:rPr>
        <w:t>.</w:t>
      </w:r>
    </w:p>
    <w:p w:rsidR="00DA2442" w:rsidRPr="00DA2442" w:rsidRDefault="00DA2442" w:rsidP="000160A7">
      <w:pPr>
        <w:pStyle w:val="Sansinterligne"/>
        <w:numPr>
          <w:ilvl w:val="0"/>
          <w:numId w:val="4"/>
        </w:numPr>
        <w:jc w:val="both"/>
        <w:rPr>
          <w:lang w:eastAsia="fr-FR"/>
        </w:rPr>
      </w:pPr>
      <w:r w:rsidRPr="00DA2442">
        <w:rPr>
          <w:lang w:eastAsia="fr-FR"/>
        </w:rPr>
        <w:t xml:space="preserve">Porter un regard positif sur l'enfant </w:t>
      </w:r>
      <w:r w:rsidR="00706C81">
        <w:rPr>
          <w:lang w:eastAsia="fr-FR"/>
        </w:rPr>
        <w:t xml:space="preserve">et sa famille </w:t>
      </w:r>
      <w:r w:rsidRPr="00DA2442">
        <w:rPr>
          <w:lang w:eastAsia="fr-FR"/>
        </w:rPr>
        <w:t>:</w:t>
      </w:r>
    </w:p>
    <w:p w:rsidR="00DA2442" w:rsidRPr="00DA2442" w:rsidRDefault="004C7CEF" w:rsidP="000160A7">
      <w:pPr>
        <w:pStyle w:val="Sansinterligne"/>
        <w:numPr>
          <w:ilvl w:val="2"/>
          <w:numId w:val="28"/>
        </w:numPr>
        <w:ind w:left="1276"/>
        <w:jc w:val="both"/>
        <w:rPr>
          <w:lang w:eastAsia="fr-FR"/>
        </w:rPr>
      </w:pPr>
      <w:r>
        <w:rPr>
          <w:lang w:eastAsia="fr-FR"/>
        </w:rPr>
        <w:t>S</w:t>
      </w:r>
      <w:r w:rsidR="00DA2442" w:rsidRPr="00DA2442">
        <w:rPr>
          <w:lang w:eastAsia="fr-FR"/>
        </w:rPr>
        <w:t>’interdi</w:t>
      </w:r>
      <w:r w:rsidR="004E1BE5">
        <w:rPr>
          <w:lang w:eastAsia="fr-FR"/>
        </w:rPr>
        <w:t>re toute remarque désobligeante</w:t>
      </w:r>
      <w:r w:rsidR="00DA2442" w:rsidRPr="00DA2442">
        <w:rPr>
          <w:lang w:eastAsia="fr-FR"/>
        </w:rPr>
        <w:t xml:space="preserve"> </w:t>
      </w:r>
      <w:r w:rsidR="0094775C" w:rsidRPr="002F5C9B">
        <w:rPr>
          <w:lang w:eastAsia="fr-FR"/>
        </w:rPr>
        <w:t>(</w:t>
      </w:r>
      <w:r w:rsidR="00706C81" w:rsidRPr="002F5C9B">
        <w:rPr>
          <w:lang w:eastAsia="fr-FR"/>
        </w:rPr>
        <w:t xml:space="preserve">ou </w:t>
      </w:r>
      <w:r w:rsidR="0094775C" w:rsidRPr="002F5C9B">
        <w:rPr>
          <w:lang w:eastAsia="fr-FR"/>
        </w:rPr>
        <w:t>qui pourrait être interprétée comme portant un jugement sur l’enfant ou sa famille)</w:t>
      </w:r>
      <w:r>
        <w:rPr>
          <w:lang w:eastAsia="fr-FR"/>
        </w:rPr>
        <w:t>.</w:t>
      </w:r>
    </w:p>
    <w:p w:rsidR="004E07D4" w:rsidRPr="00DA2442" w:rsidRDefault="004C7CEF" w:rsidP="000160A7">
      <w:pPr>
        <w:pStyle w:val="Sansinterligne"/>
        <w:numPr>
          <w:ilvl w:val="2"/>
          <w:numId w:val="28"/>
        </w:numPr>
        <w:ind w:left="1276"/>
        <w:jc w:val="both"/>
        <w:rPr>
          <w:lang w:eastAsia="fr-FR"/>
        </w:rPr>
      </w:pPr>
      <w:r>
        <w:rPr>
          <w:lang w:eastAsia="fr-FR"/>
        </w:rPr>
        <w:t>O</w:t>
      </w:r>
      <w:r w:rsidR="004E07D4">
        <w:rPr>
          <w:lang w:eastAsia="fr-FR"/>
        </w:rPr>
        <w:t>bserver les enfants pour mieux identifier et accompagner le</w:t>
      </w:r>
      <w:r w:rsidR="00E9623E">
        <w:rPr>
          <w:lang w:eastAsia="fr-FR"/>
        </w:rPr>
        <w:t>ur</w:t>
      </w:r>
      <w:r w:rsidR="004E07D4">
        <w:rPr>
          <w:lang w:eastAsia="fr-FR"/>
        </w:rPr>
        <w:t>s processus d’apprentissage</w:t>
      </w:r>
      <w:r>
        <w:rPr>
          <w:lang w:eastAsia="fr-FR"/>
        </w:rPr>
        <w:t>.</w:t>
      </w:r>
    </w:p>
    <w:p w:rsidR="00714686" w:rsidRDefault="004C7CEF" w:rsidP="000160A7">
      <w:pPr>
        <w:pStyle w:val="Sansinterligne"/>
        <w:numPr>
          <w:ilvl w:val="2"/>
          <w:numId w:val="28"/>
        </w:numPr>
        <w:ind w:left="1276"/>
        <w:jc w:val="both"/>
        <w:rPr>
          <w:lang w:eastAsia="fr-FR"/>
        </w:rPr>
      </w:pPr>
      <w:r>
        <w:rPr>
          <w:lang w:eastAsia="fr-FR"/>
        </w:rPr>
        <w:t>S</w:t>
      </w:r>
      <w:r w:rsidR="00706C81">
        <w:rPr>
          <w:lang w:eastAsia="fr-FR"/>
        </w:rPr>
        <w:t>’adapter à</w:t>
      </w:r>
      <w:r w:rsidR="00DA2442" w:rsidRPr="00DA2442">
        <w:rPr>
          <w:lang w:eastAsia="fr-FR"/>
        </w:rPr>
        <w:t xml:space="preserve"> la difficulté éventuelle de l’élève</w:t>
      </w:r>
      <w:r w:rsidR="00714686">
        <w:rPr>
          <w:lang w:eastAsia="fr-FR"/>
        </w:rPr>
        <w:t xml:space="preserve"> pour apporter des réponses </w:t>
      </w:r>
      <w:r>
        <w:rPr>
          <w:lang w:eastAsia="fr-FR"/>
        </w:rPr>
        <w:t>adaptées</w:t>
      </w:r>
      <w:r w:rsidRPr="00DA2442">
        <w:rPr>
          <w:lang w:eastAsia="fr-FR"/>
        </w:rPr>
        <w:t>.</w:t>
      </w:r>
    </w:p>
    <w:p w:rsidR="00714686" w:rsidRDefault="004C7CEF" w:rsidP="000160A7">
      <w:pPr>
        <w:pStyle w:val="Sansinterligne"/>
        <w:numPr>
          <w:ilvl w:val="2"/>
          <w:numId w:val="28"/>
        </w:numPr>
        <w:ind w:left="1276"/>
        <w:jc w:val="both"/>
        <w:rPr>
          <w:lang w:eastAsia="fr-FR"/>
        </w:rPr>
      </w:pPr>
      <w:r>
        <w:rPr>
          <w:lang w:eastAsia="fr-FR"/>
        </w:rPr>
        <w:t>S</w:t>
      </w:r>
      <w:r w:rsidR="00DA2442" w:rsidRPr="00DA2442">
        <w:rPr>
          <w:lang w:eastAsia="fr-FR"/>
        </w:rPr>
        <w:t xml:space="preserve">ouligner </w:t>
      </w:r>
      <w:r w:rsidR="00714686">
        <w:rPr>
          <w:lang w:eastAsia="fr-FR"/>
        </w:rPr>
        <w:t>l</w:t>
      </w:r>
      <w:r w:rsidR="00DA2442" w:rsidRPr="00DA2442">
        <w:rPr>
          <w:lang w:eastAsia="fr-FR"/>
        </w:rPr>
        <w:t>es progrès</w:t>
      </w:r>
      <w:r w:rsidR="004E1BE5">
        <w:rPr>
          <w:lang w:eastAsia="fr-FR"/>
        </w:rPr>
        <w:t>, encourage</w:t>
      </w:r>
      <w:r w:rsidR="00D218B7">
        <w:rPr>
          <w:lang w:eastAsia="fr-FR"/>
        </w:rPr>
        <w:t>r</w:t>
      </w:r>
      <w:r w:rsidR="004E07D4">
        <w:rPr>
          <w:lang w:eastAsia="fr-FR"/>
        </w:rPr>
        <w:t xml:space="preserve"> régulièrement</w:t>
      </w:r>
      <w:r>
        <w:rPr>
          <w:lang w:eastAsia="fr-FR"/>
        </w:rPr>
        <w:t>.</w:t>
      </w:r>
    </w:p>
    <w:p w:rsidR="00DA2442" w:rsidRPr="00DA2442" w:rsidRDefault="00DA2442" w:rsidP="000160A7">
      <w:pPr>
        <w:pStyle w:val="Sansinterligne"/>
        <w:numPr>
          <w:ilvl w:val="0"/>
          <w:numId w:val="4"/>
        </w:numPr>
        <w:jc w:val="both"/>
        <w:rPr>
          <w:lang w:eastAsia="fr-FR"/>
        </w:rPr>
      </w:pPr>
      <w:r w:rsidRPr="00DA2442">
        <w:rPr>
          <w:lang w:eastAsia="fr-FR"/>
        </w:rPr>
        <w:t xml:space="preserve">S’accorder sur des principes éducatifs communs afin que l'élève évolue dans un cadre dont il comprend les règles de vie collective </w:t>
      </w:r>
      <w:r w:rsidR="00D218B7">
        <w:rPr>
          <w:lang w:eastAsia="fr-FR"/>
        </w:rPr>
        <w:t>(règles</w:t>
      </w:r>
      <w:r w:rsidR="004E1BE5">
        <w:rPr>
          <w:lang w:eastAsia="fr-FR"/>
        </w:rPr>
        <w:t xml:space="preserve"> applicables et admises de tous</w:t>
      </w:r>
      <w:r w:rsidR="00D218B7">
        <w:rPr>
          <w:lang w:eastAsia="fr-FR"/>
        </w:rPr>
        <w:t>)</w:t>
      </w:r>
      <w:r w:rsidR="000F57C7">
        <w:rPr>
          <w:lang w:eastAsia="fr-FR"/>
        </w:rPr>
        <w:t>.</w:t>
      </w:r>
    </w:p>
    <w:p w:rsidR="00DA2442" w:rsidRPr="00712C33" w:rsidRDefault="00DA2442" w:rsidP="000160A7">
      <w:pPr>
        <w:pStyle w:val="Sansinterligne"/>
        <w:numPr>
          <w:ilvl w:val="0"/>
          <w:numId w:val="4"/>
        </w:numPr>
        <w:jc w:val="both"/>
        <w:rPr>
          <w:lang w:eastAsia="fr-FR"/>
        </w:rPr>
      </w:pPr>
      <w:r w:rsidRPr="00712C33">
        <w:rPr>
          <w:lang w:eastAsia="fr-FR"/>
        </w:rPr>
        <w:t xml:space="preserve">Mettre en cohérence les rôles complémentaires des différents partenaires pour une meilleure prise en charge de l'enfant sur la </w:t>
      </w:r>
      <w:r w:rsidR="004E1BE5" w:rsidRPr="00712C33">
        <w:rPr>
          <w:lang w:eastAsia="fr-FR"/>
        </w:rPr>
        <w:t>journée (EJE</w:t>
      </w:r>
      <w:r w:rsidR="003323AB" w:rsidRPr="00712C33">
        <w:rPr>
          <w:lang w:eastAsia="fr-FR"/>
        </w:rPr>
        <w:t>,</w:t>
      </w:r>
      <w:r w:rsidR="004E1BE5" w:rsidRPr="00712C33">
        <w:rPr>
          <w:lang w:eastAsia="fr-FR"/>
        </w:rPr>
        <w:t xml:space="preserve"> ATSEM)</w:t>
      </w:r>
      <w:r w:rsidR="000F57C7">
        <w:rPr>
          <w:lang w:eastAsia="fr-FR"/>
        </w:rPr>
        <w:t>.</w:t>
      </w:r>
    </w:p>
    <w:p w:rsidR="00712C33" w:rsidRDefault="00712C33" w:rsidP="000160A7">
      <w:pPr>
        <w:pStyle w:val="Sansinterligne"/>
        <w:numPr>
          <w:ilvl w:val="0"/>
          <w:numId w:val="4"/>
        </w:numPr>
        <w:jc w:val="both"/>
        <w:rPr>
          <w:lang w:eastAsia="fr-FR"/>
        </w:rPr>
      </w:pPr>
      <w:r w:rsidRPr="00DA2442">
        <w:rPr>
          <w:lang w:eastAsia="fr-FR"/>
        </w:rPr>
        <w:t xml:space="preserve">Utiliser un niveau de langue commun et adapté </w:t>
      </w:r>
      <w:r w:rsidR="00C30C8E">
        <w:rPr>
          <w:lang w:eastAsia="fr-FR"/>
        </w:rPr>
        <w:t>aux différents moments éducatif</w:t>
      </w:r>
      <w:r w:rsidR="00D218B7">
        <w:rPr>
          <w:lang w:eastAsia="fr-FR"/>
        </w:rPr>
        <w:t>s</w:t>
      </w:r>
      <w:r w:rsidRPr="00DA2442">
        <w:rPr>
          <w:lang w:eastAsia="fr-FR"/>
        </w:rPr>
        <w:t>.</w:t>
      </w:r>
    </w:p>
    <w:p w:rsidR="00C30C8E" w:rsidRDefault="00C30C8E" w:rsidP="000160A7">
      <w:pPr>
        <w:pStyle w:val="Sansinterligne"/>
        <w:numPr>
          <w:ilvl w:val="0"/>
          <w:numId w:val="4"/>
        </w:numPr>
        <w:jc w:val="both"/>
        <w:rPr>
          <w:lang w:eastAsia="fr-FR"/>
        </w:rPr>
      </w:pPr>
      <w:r w:rsidRPr="00DA2442">
        <w:rPr>
          <w:lang w:eastAsia="fr-FR"/>
        </w:rPr>
        <w:t>Garantir ensemble une continuité éducative et une cohérence de</w:t>
      </w:r>
      <w:r w:rsidR="001E068C">
        <w:rPr>
          <w:lang w:eastAsia="fr-FR"/>
        </w:rPr>
        <w:t xml:space="preserve"> tou</w:t>
      </w:r>
      <w:r w:rsidRPr="00DA2442">
        <w:rPr>
          <w:lang w:eastAsia="fr-FR"/>
        </w:rPr>
        <w:t>s</w:t>
      </w:r>
      <w:r w:rsidR="001E068C">
        <w:rPr>
          <w:lang w:eastAsia="fr-FR"/>
        </w:rPr>
        <w:t xml:space="preserve"> les</w:t>
      </w:r>
      <w:r w:rsidRPr="00DA2442">
        <w:rPr>
          <w:lang w:eastAsia="fr-FR"/>
        </w:rPr>
        <w:t xml:space="preserve"> temps de l</w:t>
      </w:r>
      <w:r>
        <w:rPr>
          <w:lang w:eastAsia="fr-FR"/>
        </w:rPr>
        <w:t>'enfant</w:t>
      </w:r>
      <w:r w:rsidR="000F57C7">
        <w:rPr>
          <w:lang w:eastAsia="fr-FR"/>
        </w:rPr>
        <w:t>.</w:t>
      </w:r>
    </w:p>
    <w:p w:rsidR="00C30C8E" w:rsidRPr="00DA2442" w:rsidRDefault="00C30C8E" w:rsidP="000160A7">
      <w:pPr>
        <w:pStyle w:val="Sansinterligne"/>
        <w:jc w:val="both"/>
        <w:rPr>
          <w:lang w:eastAsia="fr-FR"/>
        </w:rPr>
      </w:pPr>
    </w:p>
    <w:p w:rsidR="007D3E24" w:rsidRDefault="00C30C8E" w:rsidP="000160A7">
      <w:pPr>
        <w:pStyle w:val="Sansinterligne"/>
        <w:numPr>
          <w:ilvl w:val="1"/>
          <w:numId w:val="4"/>
        </w:numPr>
        <w:jc w:val="both"/>
        <w:rPr>
          <w:lang w:eastAsia="fr-FR"/>
        </w:rPr>
      </w:pPr>
      <w:r w:rsidRPr="00C30C8E">
        <w:rPr>
          <w:b/>
          <w:lang w:eastAsia="fr-FR"/>
        </w:rPr>
        <w:t xml:space="preserve">Pour une concertation partagée : </w:t>
      </w:r>
    </w:p>
    <w:p w:rsidR="00C30C8E" w:rsidRPr="003323AB" w:rsidRDefault="00C30C8E" w:rsidP="000160A7">
      <w:pPr>
        <w:pStyle w:val="Sansinterligne"/>
        <w:numPr>
          <w:ilvl w:val="0"/>
          <w:numId w:val="4"/>
        </w:numPr>
        <w:jc w:val="both"/>
        <w:rPr>
          <w:lang w:eastAsia="fr-FR"/>
        </w:rPr>
      </w:pPr>
      <w:r w:rsidRPr="003323AB">
        <w:rPr>
          <w:lang w:eastAsia="fr-FR"/>
        </w:rPr>
        <w:t>Mettre en place des réunions</w:t>
      </w:r>
      <w:r w:rsidR="0074609F">
        <w:rPr>
          <w:lang w:eastAsia="fr-FR"/>
        </w:rPr>
        <w:t xml:space="preserve"> institutionnelles entre l</w:t>
      </w:r>
      <w:r w:rsidRPr="003323AB">
        <w:rPr>
          <w:lang w:eastAsia="fr-FR"/>
        </w:rPr>
        <w:t>es membres de l’équipe</w:t>
      </w:r>
      <w:r w:rsidR="000F57C7">
        <w:rPr>
          <w:lang w:eastAsia="fr-FR"/>
        </w:rPr>
        <w:t>.</w:t>
      </w:r>
      <w:r w:rsidRPr="003323AB">
        <w:rPr>
          <w:lang w:eastAsia="fr-FR"/>
        </w:rPr>
        <w:t xml:space="preserve"> </w:t>
      </w:r>
    </w:p>
    <w:p w:rsidR="00C30C8E" w:rsidRDefault="00C30C8E" w:rsidP="000160A7">
      <w:pPr>
        <w:pStyle w:val="Sansinterligne"/>
        <w:numPr>
          <w:ilvl w:val="0"/>
          <w:numId w:val="4"/>
        </w:numPr>
        <w:jc w:val="both"/>
        <w:rPr>
          <w:lang w:eastAsia="fr-FR"/>
        </w:rPr>
      </w:pPr>
      <w:r>
        <w:rPr>
          <w:lang w:eastAsia="fr-FR"/>
        </w:rPr>
        <w:t>Contribuer à la participation des ATSEM et EJE au</w:t>
      </w:r>
      <w:r w:rsidR="007D3E24">
        <w:rPr>
          <w:lang w:eastAsia="fr-FR"/>
        </w:rPr>
        <w:t>x</w:t>
      </w:r>
      <w:r>
        <w:rPr>
          <w:lang w:eastAsia="fr-FR"/>
        </w:rPr>
        <w:t xml:space="preserve"> conseil</w:t>
      </w:r>
      <w:r w:rsidR="007D3E24">
        <w:rPr>
          <w:lang w:eastAsia="fr-FR"/>
        </w:rPr>
        <w:t>s</w:t>
      </w:r>
      <w:r>
        <w:rPr>
          <w:lang w:eastAsia="fr-FR"/>
        </w:rPr>
        <w:t xml:space="preserve"> de cycle</w:t>
      </w:r>
      <w:r w:rsidR="007D3E24">
        <w:rPr>
          <w:lang w:eastAsia="fr-FR"/>
        </w:rPr>
        <w:t>, aux conseils d’école</w:t>
      </w:r>
      <w:r w:rsidR="000F57C7">
        <w:rPr>
          <w:lang w:eastAsia="fr-FR"/>
        </w:rPr>
        <w:t>.</w:t>
      </w:r>
    </w:p>
    <w:p w:rsidR="00C30C8E" w:rsidRPr="00C30C8E" w:rsidRDefault="00C30C8E" w:rsidP="000160A7">
      <w:pPr>
        <w:pStyle w:val="Sansinterligne"/>
        <w:jc w:val="both"/>
        <w:rPr>
          <w:b/>
          <w:lang w:eastAsia="fr-FR"/>
        </w:rPr>
      </w:pPr>
    </w:p>
    <w:p w:rsidR="00C30C8E" w:rsidRDefault="00C30C8E" w:rsidP="000160A7">
      <w:pPr>
        <w:pStyle w:val="Sansinterligne"/>
        <w:numPr>
          <w:ilvl w:val="1"/>
          <w:numId w:val="4"/>
        </w:numPr>
        <w:jc w:val="both"/>
        <w:rPr>
          <w:b/>
          <w:lang w:eastAsia="fr-FR"/>
        </w:rPr>
      </w:pPr>
      <w:r w:rsidRPr="00C30C8E">
        <w:rPr>
          <w:b/>
          <w:lang w:eastAsia="fr-FR"/>
        </w:rPr>
        <w:t>Pour des valeurs communes :</w:t>
      </w:r>
    </w:p>
    <w:p w:rsidR="00DA2442" w:rsidRPr="00712C33" w:rsidRDefault="00DA2442" w:rsidP="000160A7">
      <w:pPr>
        <w:pStyle w:val="Sansinterligne"/>
        <w:numPr>
          <w:ilvl w:val="0"/>
          <w:numId w:val="4"/>
        </w:numPr>
        <w:jc w:val="both"/>
        <w:rPr>
          <w:lang w:eastAsia="fr-FR"/>
        </w:rPr>
      </w:pPr>
      <w:r w:rsidRPr="00712C33">
        <w:rPr>
          <w:lang w:eastAsia="fr-FR"/>
        </w:rPr>
        <w:t>Connaître le fonctionnement et les principes qui régissent les différentes st</w:t>
      </w:r>
      <w:r w:rsidR="00330476" w:rsidRPr="00712C33">
        <w:rPr>
          <w:lang w:eastAsia="fr-FR"/>
        </w:rPr>
        <w:t xml:space="preserve">ructures </w:t>
      </w:r>
      <w:r w:rsidR="00A766E6">
        <w:rPr>
          <w:i/>
          <w:lang w:eastAsia="fr-FR"/>
        </w:rPr>
        <w:t>Petite Enfance</w:t>
      </w:r>
      <w:r w:rsidR="000F57C7">
        <w:rPr>
          <w:i/>
          <w:lang w:eastAsia="fr-FR"/>
        </w:rPr>
        <w:t>.</w:t>
      </w:r>
    </w:p>
    <w:p w:rsidR="002C47B2" w:rsidRPr="002C47B2" w:rsidRDefault="002830FC" w:rsidP="000160A7">
      <w:pPr>
        <w:pStyle w:val="Sansinterligne"/>
        <w:numPr>
          <w:ilvl w:val="0"/>
          <w:numId w:val="4"/>
        </w:numPr>
        <w:jc w:val="both"/>
        <w:rPr>
          <w:i/>
          <w:lang w:eastAsia="fr-FR"/>
        </w:rPr>
      </w:pPr>
      <w:r>
        <w:rPr>
          <w:lang w:eastAsia="fr-FR"/>
        </w:rPr>
        <w:t xml:space="preserve">Rendre lisible l’école </w:t>
      </w:r>
      <w:r w:rsidR="00DA2442" w:rsidRPr="00DA2442">
        <w:rPr>
          <w:lang w:eastAsia="fr-FR"/>
        </w:rPr>
        <w:t xml:space="preserve">pour une meilleure compréhension </w:t>
      </w:r>
      <w:r w:rsidR="0094775C">
        <w:rPr>
          <w:lang w:eastAsia="fr-FR"/>
        </w:rPr>
        <w:t>de ses enjeux et des objectifs à atteindre</w:t>
      </w:r>
      <w:r w:rsidR="000F57C7">
        <w:rPr>
          <w:lang w:eastAsia="fr-FR"/>
        </w:rPr>
        <w:t>.</w:t>
      </w:r>
    </w:p>
    <w:p w:rsidR="00DA2442" w:rsidRPr="00C30C8E" w:rsidRDefault="002C47B2" w:rsidP="000160A7">
      <w:pPr>
        <w:pStyle w:val="Sansinterligne"/>
        <w:numPr>
          <w:ilvl w:val="0"/>
          <w:numId w:val="4"/>
        </w:numPr>
        <w:jc w:val="both"/>
        <w:rPr>
          <w:i/>
          <w:lang w:eastAsia="fr-FR"/>
        </w:rPr>
      </w:pPr>
      <w:r>
        <w:rPr>
          <w:lang w:eastAsia="fr-FR"/>
        </w:rPr>
        <w:t>Développer</w:t>
      </w:r>
      <w:r w:rsidR="002F5C9B">
        <w:rPr>
          <w:lang w:eastAsia="fr-FR"/>
        </w:rPr>
        <w:t xml:space="preserve"> </w:t>
      </w:r>
      <w:r w:rsidR="00DA2442" w:rsidRPr="00DA2442">
        <w:rPr>
          <w:lang w:eastAsia="fr-FR"/>
        </w:rPr>
        <w:t>dans ce cadre</w:t>
      </w:r>
      <w:r w:rsidR="002F5C9B">
        <w:rPr>
          <w:lang w:eastAsia="fr-FR"/>
        </w:rPr>
        <w:t> </w:t>
      </w:r>
      <w:r w:rsidR="00DA2442" w:rsidRPr="00DA2442">
        <w:rPr>
          <w:lang w:eastAsia="fr-FR"/>
        </w:rPr>
        <w:t>différents modes d'informations (</w:t>
      </w:r>
      <w:r w:rsidR="002F5C9B">
        <w:rPr>
          <w:lang w:eastAsia="fr-FR"/>
        </w:rPr>
        <w:t>support</w:t>
      </w:r>
      <w:r w:rsidR="00DA2442" w:rsidRPr="00DA2442">
        <w:rPr>
          <w:lang w:eastAsia="fr-FR"/>
        </w:rPr>
        <w:t>s), différents lieux, différents moments de communication de ces informations</w:t>
      </w:r>
      <w:r w:rsidR="000F57C7">
        <w:rPr>
          <w:lang w:eastAsia="fr-FR"/>
        </w:rPr>
        <w:t>.</w:t>
      </w:r>
      <w:r w:rsidR="00DA2442" w:rsidRPr="00C30C8E">
        <w:rPr>
          <w:i/>
          <w:lang w:eastAsia="fr-FR"/>
        </w:rPr>
        <w:t xml:space="preserve"> </w:t>
      </w:r>
    </w:p>
    <w:p w:rsidR="00C30C8E" w:rsidRPr="00C30C8E" w:rsidRDefault="00C30C8E" w:rsidP="000160A7">
      <w:pPr>
        <w:pStyle w:val="Sansinterligne"/>
        <w:ind w:left="720"/>
        <w:jc w:val="both"/>
        <w:rPr>
          <w:i/>
          <w:lang w:eastAsia="fr-FR"/>
        </w:rPr>
      </w:pPr>
    </w:p>
    <w:p w:rsidR="00C30C8E" w:rsidRPr="00C30C8E" w:rsidRDefault="00C30C8E" w:rsidP="000160A7">
      <w:pPr>
        <w:pStyle w:val="Sansinterligne"/>
        <w:numPr>
          <w:ilvl w:val="1"/>
          <w:numId w:val="4"/>
        </w:numPr>
        <w:jc w:val="both"/>
        <w:rPr>
          <w:b/>
          <w:lang w:eastAsia="fr-FR"/>
        </w:rPr>
      </w:pPr>
      <w:r w:rsidRPr="00C30C8E">
        <w:rPr>
          <w:b/>
          <w:lang w:eastAsia="fr-FR"/>
        </w:rPr>
        <w:t>Pour un pilotage efficace :</w:t>
      </w:r>
    </w:p>
    <w:p w:rsidR="00C30C8E" w:rsidRPr="00DA2442" w:rsidRDefault="00E069C0" w:rsidP="000160A7">
      <w:pPr>
        <w:pStyle w:val="Sansinterligne"/>
        <w:numPr>
          <w:ilvl w:val="0"/>
          <w:numId w:val="4"/>
        </w:numPr>
        <w:jc w:val="both"/>
        <w:rPr>
          <w:lang w:eastAsia="fr-FR"/>
        </w:rPr>
      </w:pPr>
      <w:r>
        <w:rPr>
          <w:lang w:eastAsia="fr-FR"/>
        </w:rPr>
        <w:t xml:space="preserve">Contractualiser le projet d’accueil </w:t>
      </w:r>
      <w:r w:rsidR="001C0EE4">
        <w:rPr>
          <w:lang w:eastAsia="fr-FR"/>
        </w:rPr>
        <w:t>en impliquant l’équipe de l’école</w:t>
      </w:r>
      <w:r w:rsidR="00827330">
        <w:rPr>
          <w:lang w:eastAsia="fr-FR"/>
        </w:rPr>
        <w:t xml:space="preserve"> au complet (ATSEM enseignants, EJE)</w:t>
      </w:r>
      <w:r w:rsidR="000F57C7">
        <w:rPr>
          <w:lang w:eastAsia="fr-FR"/>
        </w:rPr>
        <w:t>.</w:t>
      </w:r>
    </w:p>
    <w:p w:rsidR="002370F9" w:rsidRDefault="005E25AF" w:rsidP="000160A7">
      <w:pPr>
        <w:pStyle w:val="Sansinterligne"/>
        <w:numPr>
          <w:ilvl w:val="0"/>
          <w:numId w:val="4"/>
        </w:numPr>
        <w:jc w:val="both"/>
        <w:rPr>
          <w:lang w:eastAsia="fr-FR"/>
        </w:rPr>
      </w:pPr>
      <w:r>
        <w:rPr>
          <w:lang w:eastAsia="fr-FR"/>
        </w:rPr>
        <w:t xml:space="preserve">Constituer des comités de pilotage </w:t>
      </w:r>
      <w:r w:rsidR="00D6054E">
        <w:rPr>
          <w:lang w:eastAsia="fr-FR"/>
        </w:rPr>
        <w:t>et de suivi</w:t>
      </w:r>
      <w:r w:rsidR="000F57C7">
        <w:rPr>
          <w:lang w:eastAsia="fr-FR"/>
        </w:rPr>
        <w:t>.</w:t>
      </w:r>
    </w:p>
    <w:p w:rsidR="00212895" w:rsidRDefault="004D20EA" w:rsidP="000160A7">
      <w:pPr>
        <w:pStyle w:val="Sansinterligne"/>
        <w:numPr>
          <w:ilvl w:val="0"/>
          <w:numId w:val="4"/>
        </w:numPr>
        <w:jc w:val="both"/>
        <w:rPr>
          <w:lang w:eastAsia="fr-FR"/>
        </w:rPr>
      </w:pPr>
      <w:r>
        <w:rPr>
          <w:b/>
          <w:noProof/>
          <w:lang w:eastAsia="fr-FR"/>
        </w:rPr>
        <w:drawing>
          <wp:anchor distT="0" distB="0" distL="114300" distR="114300" simplePos="0" relativeHeight="251678720" behindDoc="0" locked="0" layoutInCell="1" allowOverlap="1" wp14:anchorId="6316BEF6" wp14:editId="7AA8C991">
            <wp:simplePos x="0" y="0"/>
            <wp:positionH relativeFrom="margin">
              <wp:posOffset>3771900</wp:posOffset>
            </wp:positionH>
            <wp:positionV relativeFrom="margin">
              <wp:posOffset>6990080</wp:posOffset>
            </wp:positionV>
            <wp:extent cx="1938020" cy="1457325"/>
            <wp:effectExtent l="190500" t="190500" r="195580" b="2000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938020" cy="14573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370F9">
        <w:rPr>
          <w:lang w:eastAsia="fr-FR"/>
        </w:rPr>
        <w:t>C</w:t>
      </w:r>
      <w:r w:rsidR="00212895" w:rsidRPr="00212895">
        <w:rPr>
          <w:lang w:eastAsia="fr-FR"/>
        </w:rPr>
        <w:t>réer une commission</w:t>
      </w:r>
      <w:r w:rsidR="002370F9">
        <w:rPr>
          <w:lang w:eastAsia="fr-FR"/>
        </w:rPr>
        <w:t xml:space="preserve"> </w:t>
      </w:r>
      <w:r w:rsidR="00212895" w:rsidRPr="005E25AF">
        <w:rPr>
          <w:i/>
          <w:lang w:eastAsia="fr-FR"/>
        </w:rPr>
        <w:t>Petite enfance</w:t>
      </w:r>
      <w:r w:rsidR="00212895" w:rsidRPr="00212895">
        <w:rPr>
          <w:lang w:eastAsia="fr-FR"/>
        </w:rPr>
        <w:t xml:space="preserve"> </w:t>
      </w:r>
      <w:r w:rsidR="00212895">
        <w:rPr>
          <w:lang w:eastAsia="fr-FR"/>
        </w:rPr>
        <w:t>(crèche, PMI, RAM, Education nationale) pour développer une politique d’accueil du tout</w:t>
      </w:r>
      <w:r w:rsidR="004968F1">
        <w:rPr>
          <w:lang w:eastAsia="fr-FR"/>
        </w:rPr>
        <w:t xml:space="preserve"> </w:t>
      </w:r>
      <w:r w:rsidR="00212895">
        <w:rPr>
          <w:lang w:eastAsia="fr-FR"/>
        </w:rPr>
        <w:t>petit</w:t>
      </w:r>
      <w:r w:rsidR="002370F9">
        <w:rPr>
          <w:lang w:eastAsia="fr-FR"/>
        </w:rPr>
        <w:t xml:space="preserve"> sur un territoire</w:t>
      </w:r>
      <w:r w:rsidR="000F57C7">
        <w:rPr>
          <w:lang w:eastAsia="fr-FR"/>
        </w:rPr>
        <w:t>.</w:t>
      </w:r>
    </w:p>
    <w:p w:rsidR="001C0EE4" w:rsidRDefault="001C0EE4" w:rsidP="000160A7">
      <w:pPr>
        <w:pStyle w:val="Sansinterligne"/>
        <w:numPr>
          <w:ilvl w:val="0"/>
          <w:numId w:val="4"/>
        </w:numPr>
        <w:jc w:val="both"/>
        <w:rPr>
          <w:lang w:eastAsia="fr-FR"/>
        </w:rPr>
      </w:pPr>
      <w:r w:rsidRPr="00DA2442">
        <w:rPr>
          <w:lang w:eastAsia="fr-FR"/>
        </w:rPr>
        <w:t>Evaluer avec les partenaires la pertinence et l’e</w:t>
      </w:r>
      <w:r>
        <w:rPr>
          <w:lang w:eastAsia="fr-FR"/>
        </w:rPr>
        <w:t>fficacité des actions conduites (d</w:t>
      </w:r>
      <w:r w:rsidRPr="00DA2442">
        <w:rPr>
          <w:lang w:eastAsia="fr-FR"/>
        </w:rPr>
        <w:t>éfinir en début d'année scolaire des indicateurs pour évaluer ce travail collaboratif et son impact sur les élèves</w:t>
      </w:r>
      <w:r>
        <w:rPr>
          <w:lang w:eastAsia="fr-FR"/>
        </w:rPr>
        <w:t>)</w:t>
      </w:r>
      <w:r w:rsidR="000F57C7">
        <w:rPr>
          <w:lang w:eastAsia="fr-FR"/>
        </w:rPr>
        <w:t>.</w:t>
      </w:r>
    </w:p>
    <w:p w:rsidR="005765D8" w:rsidRDefault="005765D8" w:rsidP="00AC05A7">
      <w:pPr>
        <w:pStyle w:val="Sansinterligne"/>
        <w:ind w:left="360"/>
        <w:jc w:val="center"/>
        <w:rPr>
          <w:b/>
          <w:lang w:eastAsia="fr-FR"/>
        </w:rPr>
      </w:pPr>
    </w:p>
    <w:p w:rsidR="005765D8" w:rsidRDefault="005765D8" w:rsidP="009F202E">
      <w:pPr>
        <w:pStyle w:val="Sansinterligne"/>
        <w:ind w:left="360"/>
        <w:jc w:val="both"/>
        <w:rPr>
          <w:b/>
          <w:lang w:eastAsia="fr-FR"/>
        </w:rPr>
      </w:pPr>
    </w:p>
    <w:p w:rsidR="00D27B4B" w:rsidRDefault="00D27B4B" w:rsidP="009F202E">
      <w:pPr>
        <w:pStyle w:val="Sansinterligne"/>
        <w:ind w:left="360"/>
        <w:jc w:val="both"/>
        <w:rPr>
          <w:b/>
          <w:lang w:eastAsia="fr-FR"/>
        </w:rPr>
      </w:pPr>
    </w:p>
    <w:p w:rsidR="00D27B4B" w:rsidRDefault="00D27B4B" w:rsidP="009F202E">
      <w:pPr>
        <w:pStyle w:val="Sansinterligne"/>
        <w:ind w:left="360"/>
        <w:jc w:val="both"/>
        <w:rPr>
          <w:b/>
          <w:lang w:eastAsia="fr-FR"/>
        </w:rPr>
      </w:pPr>
    </w:p>
    <w:p w:rsidR="0040752B" w:rsidRDefault="0040752B">
      <w:pPr>
        <w:rPr>
          <w:b/>
          <w:lang w:eastAsia="fr-FR"/>
        </w:rPr>
      </w:pPr>
      <w:r>
        <w:rPr>
          <w:b/>
          <w:lang w:eastAsia="fr-FR"/>
        </w:rPr>
        <w:br w:type="page"/>
      </w:r>
    </w:p>
    <w:p w:rsidR="009F202E" w:rsidRPr="009F202E" w:rsidRDefault="0040752B" w:rsidP="0040752B">
      <w:pPr>
        <w:pStyle w:val="Titre2"/>
        <w:rPr>
          <w:lang w:eastAsia="fr-FR"/>
        </w:rPr>
      </w:pPr>
      <w:bookmarkStart w:id="6" w:name="_Toc400100460"/>
      <w:r>
        <w:rPr>
          <w:lang w:eastAsia="fr-FR"/>
        </w:rPr>
        <w:lastRenderedPageBreak/>
        <w:t xml:space="preserve">1.5 </w:t>
      </w:r>
      <w:r w:rsidR="00FC6B13" w:rsidRPr="00E77733">
        <w:rPr>
          <w:lang w:eastAsia="fr-FR"/>
        </w:rPr>
        <w:t>Aménager le temps et l’espace de l’enfant-</w:t>
      </w:r>
      <w:bookmarkEnd w:id="6"/>
      <w:r w:rsidR="007757FE" w:rsidRPr="00E77733">
        <w:rPr>
          <w:lang w:eastAsia="fr-FR"/>
        </w:rPr>
        <w:t xml:space="preserve">élève. </w:t>
      </w:r>
    </w:p>
    <w:p w:rsidR="00DA2442" w:rsidRDefault="00DA2442" w:rsidP="00965169">
      <w:pPr>
        <w:pStyle w:val="Sansinterligne"/>
        <w:jc w:val="both"/>
        <w:rPr>
          <w:u w:val="single"/>
          <w:lang w:eastAsia="fr-FR"/>
        </w:rPr>
      </w:pPr>
    </w:p>
    <w:p w:rsidR="000331F1" w:rsidRPr="00C410AB" w:rsidRDefault="00C30C8E" w:rsidP="00C410AB">
      <w:pPr>
        <w:pStyle w:val="Sansinterligne"/>
        <w:numPr>
          <w:ilvl w:val="0"/>
          <w:numId w:val="5"/>
        </w:numPr>
        <w:ind w:left="714" w:hanging="357"/>
        <w:jc w:val="both"/>
        <w:rPr>
          <w:u w:val="single"/>
          <w:lang w:eastAsia="fr-FR"/>
        </w:rPr>
      </w:pPr>
      <w:r>
        <w:rPr>
          <w:lang w:eastAsia="fr-FR"/>
        </w:rPr>
        <w:t>Contractualiser l’accueil échelonné des enfants par un projet fixant les objectifs et les échéances</w:t>
      </w:r>
      <w:r w:rsidR="000331F1">
        <w:rPr>
          <w:lang w:eastAsia="fr-FR"/>
        </w:rPr>
        <w:t>.</w:t>
      </w:r>
    </w:p>
    <w:p w:rsidR="00C410AB" w:rsidRPr="00C410AB" w:rsidRDefault="00C30C8E" w:rsidP="00C410AB">
      <w:pPr>
        <w:pStyle w:val="Sansinterligne"/>
        <w:numPr>
          <w:ilvl w:val="0"/>
          <w:numId w:val="5"/>
        </w:numPr>
        <w:jc w:val="both"/>
        <w:rPr>
          <w:color w:val="0070C0"/>
          <w:u w:val="single"/>
          <w:lang w:eastAsia="fr-FR"/>
        </w:rPr>
      </w:pPr>
      <w:r>
        <w:rPr>
          <w:lang w:eastAsia="fr-FR"/>
        </w:rPr>
        <w:t>Envisager</w:t>
      </w:r>
      <w:r w:rsidRPr="00590274">
        <w:rPr>
          <w:lang w:eastAsia="fr-FR"/>
        </w:rPr>
        <w:t xml:space="preserve"> un accueil avec les parents, dont la durée diminuera progressivement au fil de l’adaptation de l’enfant, pour assurer une séparation en toute confiance</w:t>
      </w:r>
    </w:p>
    <w:p w:rsidR="00CF4AD3" w:rsidRPr="00C410AB" w:rsidRDefault="00C30C8E" w:rsidP="00C410AB">
      <w:pPr>
        <w:pStyle w:val="Sansinterligne"/>
        <w:numPr>
          <w:ilvl w:val="0"/>
          <w:numId w:val="5"/>
        </w:numPr>
        <w:jc w:val="both"/>
        <w:rPr>
          <w:lang w:eastAsia="fr-FR"/>
        </w:rPr>
      </w:pPr>
      <w:r w:rsidRPr="00C410AB">
        <w:rPr>
          <w:lang w:eastAsia="fr-FR"/>
        </w:rPr>
        <w:t>Construire</w:t>
      </w:r>
      <w:r>
        <w:rPr>
          <w:lang w:eastAsia="fr-FR"/>
        </w:rPr>
        <w:t xml:space="preserve"> progressivement</w:t>
      </w:r>
      <w:r w:rsidR="00CF4AD3">
        <w:rPr>
          <w:lang w:eastAsia="fr-FR"/>
        </w:rPr>
        <w:t xml:space="preserve"> (tout au long de l’année) et non d’emblée</w:t>
      </w:r>
      <w:r>
        <w:rPr>
          <w:lang w:eastAsia="fr-FR"/>
        </w:rPr>
        <w:t xml:space="preserve"> l</w:t>
      </w:r>
      <w:r w:rsidRPr="00DA2442">
        <w:rPr>
          <w:lang w:eastAsia="fr-FR"/>
        </w:rPr>
        <w:t xml:space="preserve">e regroupement </w:t>
      </w:r>
      <w:r>
        <w:rPr>
          <w:lang w:eastAsia="fr-FR"/>
        </w:rPr>
        <w:t xml:space="preserve">collectif </w:t>
      </w:r>
      <w:r w:rsidRPr="00DA2442">
        <w:rPr>
          <w:lang w:eastAsia="fr-FR"/>
        </w:rPr>
        <w:t xml:space="preserve">des </w:t>
      </w:r>
      <w:r w:rsidR="00A45748" w:rsidRPr="00DA2442">
        <w:rPr>
          <w:lang w:eastAsia="fr-FR"/>
        </w:rPr>
        <w:t>élèves</w:t>
      </w:r>
      <w:r w:rsidR="00A45748">
        <w:rPr>
          <w:lang w:eastAsia="fr-FR"/>
        </w:rPr>
        <w:t xml:space="preserve">. </w:t>
      </w:r>
      <w:r w:rsidR="00A45748" w:rsidRPr="00C410AB">
        <w:rPr>
          <w:lang w:eastAsia="fr-FR"/>
        </w:rPr>
        <w:t>(il ne s’impose pas mais se construit autour de sollicitations proposées ou d’un besoin de partager ensemble)</w:t>
      </w:r>
      <w:r w:rsidR="00C410AB">
        <w:rPr>
          <w:lang w:eastAsia="fr-FR"/>
        </w:rPr>
        <w:t>.</w:t>
      </w:r>
      <w:r w:rsidR="00A45748" w:rsidRPr="00C410AB">
        <w:rPr>
          <w:lang w:eastAsia="fr-FR"/>
        </w:rPr>
        <w:t xml:space="preserve"> </w:t>
      </w:r>
      <w:r w:rsidR="00C410AB">
        <w:rPr>
          <w:lang w:eastAsia="fr-FR"/>
        </w:rPr>
        <w:t>Il s’agît de passer d</w:t>
      </w:r>
      <w:r w:rsidR="007757FE" w:rsidRPr="00C410AB">
        <w:rPr>
          <w:lang w:eastAsia="fr-FR"/>
        </w:rPr>
        <w:t xml:space="preserve">’un rassemblement spontané à un regroupement formalisé, institutionnalisé et ritualisé. </w:t>
      </w:r>
    </w:p>
    <w:p w:rsidR="00C30C8E" w:rsidRPr="006F69D9" w:rsidRDefault="00C30C8E" w:rsidP="000160A7">
      <w:pPr>
        <w:pStyle w:val="Sansinterligne"/>
        <w:numPr>
          <w:ilvl w:val="0"/>
          <w:numId w:val="5"/>
        </w:numPr>
        <w:ind w:left="714" w:hanging="357"/>
        <w:jc w:val="both"/>
        <w:rPr>
          <w:lang w:eastAsia="fr-FR"/>
        </w:rPr>
      </w:pPr>
      <w:r>
        <w:rPr>
          <w:lang w:eastAsia="fr-FR"/>
        </w:rPr>
        <w:t xml:space="preserve">Préconiser des </w:t>
      </w:r>
      <w:r w:rsidRPr="006F69D9">
        <w:rPr>
          <w:lang w:eastAsia="fr-FR"/>
        </w:rPr>
        <w:t>matinée</w:t>
      </w:r>
      <w:r>
        <w:rPr>
          <w:lang w:eastAsia="fr-FR"/>
        </w:rPr>
        <w:t>s</w:t>
      </w:r>
      <w:r w:rsidRPr="006F69D9">
        <w:rPr>
          <w:lang w:eastAsia="fr-FR"/>
        </w:rPr>
        <w:t xml:space="preserve"> de 3h</w:t>
      </w:r>
      <w:r>
        <w:rPr>
          <w:lang w:eastAsia="fr-FR"/>
        </w:rPr>
        <w:t xml:space="preserve"> au moins</w:t>
      </w:r>
      <w:r w:rsidR="00A45748">
        <w:rPr>
          <w:lang w:eastAsia="fr-FR"/>
        </w:rPr>
        <w:t>.</w:t>
      </w:r>
      <w:r w:rsidRPr="006F69D9">
        <w:rPr>
          <w:lang w:eastAsia="fr-FR"/>
        </w:rPr>
        <w:t xml:space="preserve"> </w:t>
      </w:r>
    </w:p>
    <w:p w:rsidR="00C30C8E" w:rsidRPr="006F69D9" w:rsidRDefault="00C30C8E" w:rsidP="000160A7">
      <w:pPr>
        <w:pStyle w:val="Sansinterligne"/>
        <w:numPr>
          <w:ilvl w:val="0"/>
          <w:numId w:val="5"/>
        </w:numPr>
        <w:ind w:left="714" w:hanging="357"/>
        <w:jc w:val="both"/>
        <w:rPr>
          <w:lang w:eastAsia="fr-FR"/>
        </w:rPr>
      </w:pPr>
      <w:r>
        <w:rPr>
          <w:lang w:eastAsia="fr-FR"/>
        </w:rPr>
        <w:t>Penser le</w:t>
      </w:r>
      <w:r w:rsidRPr="006F69D9">
        <w:rPr>
          <w:lang w:eastAsia="fr-FR"/>
        </w:rPr>
        <w:t xml:space="preserve"> mercredi matin de sorte à offrir les garanties d’une matinée d’apprentissage</w:t>
      </w:r>
      <w:r w:rsidR="00A45748">
        <w:rPr>
          <w:lang w:eastAsia="fr-FR"/>
        </w:rPr>
        <w:t>.</w:t>
      </w:r>
    </w:p>
    <w:p w:rsidR="00C30C8E" w:rsidRPr="006F69D9" w:rsidRDefault="00C30C8E" w:rsidP="000160A7">
      <w:pPr>
        <w:pStyle w:val="Sansinterligne"/>
        <w:numPr>
          <w:ilvl w:val="0"/>
          <w:numId w:val="5"/>
        </w:numPr>
        <w:ind w:left="714" w:hanging="357"/>
        <w:jc w:val="both"/>
        <w:rPr>
          <w:lang w:eastAsia="fr-FR"/>
        </w:rPr>
      </w:pPr>
      <w:r>
        <w:rPr>
          <w:lang w:eastAsia="fr-FR"/>
        </w:rPr>
        <w:t>Envisager des</w:t>
      </w:r>
      <w:r w:rsidRPr="006F69D9">
        <w:rPr>
          <w:lang w:eastAsia="fr-FR"/>
        </w:rPr>
        <w:t xml:space="preserve"> </w:t>
      </w:r>
      <w:r>
        <w:rPr>
          <w:lang w:eastAsia="fr-FR"/>
        </w:rPr>
        <w:t>situations</w:t>
      </w:r>
      <w:r w:rsidRPr="006F69D9">
        <w:rPr>
          <w:lang w:eastAsia="fr-FR"/>
        </w:rPr>
        <w:t xml:space="preserve"> </w:t>
      </w:r>
      <w:r>
        <w:rPr>
          <w:lang w:eastAsia="fr-FR"/>
        </w:rPr>
        <w:t xml:space="preserve">de découverte </w:t>
      </w:r>
      <w:r w:rsidRPr="006F69D9">
        <w:rPr>
          <w:lang w:eastAsia="fr-FR"/>
        </w:rPr>
        <w:t>à l’extérieur (cour, jardin…) en milieu de matinée pour donner aux enfants la possibilité de s’aérer</w:t>
      </w:r>
      <w:r w:rsidR="00A45748">
        <w:rPr>
          <w:lang w:eastAsia="fr-FR"/>
        </w:rPr>
        <w:t>.</w:t>
      </w:r>
    </w:p>
    <w:p w:rsidR="00C30C8E" w:rsidRPr="00C30C8E" w:rsidRDefault="00C30C8E" w:rsidP="000160A7">
      <w:pPr>
        <w:pStyle w:val="Sansinterligne"/>
        <w:numPr>
          <w:ilvl w:val="0"/>
          <w:numId w:val="5"/>
        </w:numPr>
        <w:ind w:left="714" w:hanging="357"/>
        <w:jc w:val="both"/>
        <w:rPr>
          <w:u w:val="single"/>
          <w:lang w:eastAsia="fr-FR"/>
        </w:rPr>
      </w:pPr>
      <w:r>
        <w:rPr>
          <w:lang w:eastAsia="fr-FR"/>
        </w:rPr>
        <w:t>Positionner la sieste juste après le repas (pour les enfants qui déjeunent au restaurant scolaire) en réponse à un besoin physiologique de repos</w:t>
      </w:r>
      <w:r w:rsidR="00A45748">
        <w:rPr>
          <w:lang w:eastAsia="fr-FR"/>
        </w:rPr>
        <w:t>.</w:t>
      </w:r>
    </w:p>
    <w:p w:rsidR="005765D8" w:rsidRPr="00CF4AD3" w:rsidRDefault="00C30C8E" w:rsidP="000160A7">
      <w:pPr>
        <w:pStyle w:val="Sansinterligne"/>
        <w:numPr>
          <w:ilvl w:val="0"/>
          <w:numId w:val="5"/>
        </w:numPr>
        <w:ind w:left="714" w:hanging="357"/>
        <w:jc w:val="both"/>
        <w:rPr>
          <w:u w:val="single"/>
          <w:lang w:eastAsia="fr-FR"/>
        </w:rPr>
      </w:pPr>
      <w:r>
        <w:rPr>
          <w:lang w:eastAsia="fr-FR"/>
        </w:rPr>
        <w:t xml:space="preserve">Echelonner le retour en classe des enfants </w:t>
      </w:r>
      <w:r w:rsidRPr="00DA2442">
        <w:rPr>
          <w:lang w:eastAsia="fr-FR"/>
        </w:rPr>
        <w:t>qui font la sieste selon le</w:t>
      </w:r>
      <w:r>
        <w:rPr>
          <w:lang w:eastAsia="fr-FR"/>
        </w:rPr>
        <w:t>ur</w:t>
      </w:r>
      <w:r w:rsidRPr="00DA2442">
        <w:rPr>
          <w:lang w:eastAsia="fr-FR"/>
        </w:rPr>
        <w:t xml:space="preserve">s </w:t>
      </w:r>
      <w:r>
        <w:rPr>
          <w:lang w:eastAsia="fr-FR"/>
        </w:rPr>
        <w:t>besoins biologiques individuels</w:t>
      </w:r>
      <w:r w:rsidR="00A45748">
        <w:rPr>
          <w:lang w:eastAsia="fr-FR"/>
        </w:rPr>
        <w:t>.</w:t>
      </w:r>
    </w:p>
    <w:p w:rsidR="00CF4AD3" w:rsidRPr="00C30C8E" w:rsidRDefault="00CF4AD3" w:rsidP="000160A7">
      <w:pPr>
        <w:pStyle w:val="Sansinterligne"/>
        <w:numPr>
          <w:ilvl w:val="0"/>
          <w:numId w:val="5"/>
        </w:numPr>
        <w:ind w:left="714" w:hanging="357"/>
        <w:jc w:val="both"/>
        <w:rPr>
          <w:u w:val="single"/>
          <w:lang w:eastAsia="fr-FR"/>
        </w:rPr>
      </w:pPr>
      <w:r>
        <w:rPr>
          <w:lang w:eastAsia="fr-FR"/>
        </w:rPr>
        <w:t>Adapter les APC (activités pédagogiques complémentaires) et les APS (activités périscolaires)  aux besoins physiologiques et cognitifs des enfants</w:t>
      </w:r>
      <w:r w:rsidR="00A45748">
        <w:rPr>
          <w:lang w:eastAsia="fr-FR"/>
        </w:rPr>
        <w:t>.</w:t>
      </w:r>
    </w:p>
    <w:p w:rsidR="005765D8" w:rsidRDefault="005765D8" w:rsidP="00965169">
      <w:pPr>
        <w:pStyle w:val="Sansinterligne"/>
        <w:jc w:val="both"/>
        <w:rPr>
          <w:u w:val="single"/>
          <w:lang w:eastAsia="fr-FR"/>
        </w:rPr>
      </w:pPr>
    </w:p>
    <w:p w:rsidR="005765D8" w:rsidRDefault="005765D8" w:rsidP="00965169">
      <w:pPr>
        <w:pStyle w:val="Sansinterligne"/>
        <w:jc w:val="both"/>
        <w:rPr>
          <w:u w:val="single"/>
          <w:lang w:eastAsia="fr-FR"/>
        </w:rPr>
      </w:pPr>
    </w:p>
    <w:p w:rsidR="005765D8" w:rsidRPr="00E55A24" w:rsidRDefault="007A038D" w:rsidP="007A038D">
      <w:pPr>
        <w:pStyle w:val="Sansinterligne"/>
        <w:jc w:val="center"/>
        <w:rPr>
          <w:lang w:eastAsia="fr-FR"/>
        </w:rPr>
      </w:pPr>
      <w:r w:rsidRPr="00E55A24">
        <w:rPr>
          <w:noProof/>
          <w:lang w:eastAsia="fr-FR"/>
        </w:rPr>
        <w:drawing>
          <wp:inline distT="0" distB="0" distL="0" distR="0" wp14:anchorId="44A8305E" wp14:editId="03544DC9">
            <wp:extent cx="2330790" cy="1758156"/>
            <wp:effectExtent l="190500" t="190500" r="184150" b="1854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22594" cy="1751974"/>
                    </a:xfrm>
                    <a:prstGeom prst="rect">
                      <a:avLst/>
                    </a:prstGeom>
                    <a:ln>
                      <a:noFill/>
                    </a:ln>
                    <a:effectLst>
                      <a:outerShdw blurRad="190500" algn="tl" rotWithShape="0">
                        <a:srgbClr val="000000">
                          <a:alpha val="70000"/>
                        </a:srgbClr>
                      </a:outerShdw>
                    </a:effectLst>
                  </pic:spPr>
                </pic:pic>
              </a:graphicData>
            </a:graphic>
          </wp:inline>
        </w:drawing>
      </w:r>
      <w:r w:rsidR="00E55A24">
        <w:rPr>
          <w:lang w:eastAsia="fr-FR"/>
        </w:rPr>
        <w:t xml:space="preserve">        </w:t>
      </w:r>
      <w:r w:rsidR="00811BCD" w:rsidRPr="00E55A24">
        <w:rPr>
          <w:lang w:eastAsia="fr-FR"/>
        </w:rPr>
        <w:t xml:space="preserve"> </w:t>
      </w:r>
      <w:r w:rsidR="00811BCD" w:rsidRPr="00E55A24">
        <w:rPr>
          <w:noProof/>
          <w:lang w:eastAsia="fr-FR"/>
        </w:rPr>
        <w:drawing>
          <wp:inline distT="0" distB="0" distL="0" distR="0" wp14:anchorId="5438BE02" wp14:editId="1FDE3018">
            <wp:extent cx="1800225" cy="2729604"/>
            <wp:effectExtent l="190500" t="190500" r="180975" b="1854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00445" cy="2729937"/>
                    </a:xfrm>
                    <a:prstGeom prst="rect">
                      <a:avLst/>
                    </a:prstGeom>
                    <a:ln>
                      <a:noFill/>
                    </a:ln>
                    <a:effectLst>
                      <a:outerShdw blurRad="190500" algn="tl" rotWithShape="0">
                        <a:srgbClr val="000000">
                          <a:alpha val="70000"/>
                        </a:srgbClr>
                      </a:outerShdw>
                    </a:effectLst>
                  </pic:spPr>
                </pic:pic>
              </a:graphicData>
            </a:graphic>
          </wp:inline>
        </w:drawing>
      </w:r>
      <w:r w:rsidR="00811BCD" w:rsidRPr="00E55A24">
        <w:rPr>
          <w:lang w:eastAsia="fr-FR"/>
        </w:rPr>
        <w:t xml:space="preserve">               </w:t>
      </w:r>
    </w:p>
    <w:p w:rsidR="005765D8" w:rsidRDefault="005765D8" w:rsidP="00965169">
      <w:pPr>
        <w:pStyle w:val="Sansinterligne"/>
        <w:jc w:val="both"/>
        <w:rPr>
          <w:u w:val="single"/>
          <w:lang w:eastAsia="fr-FR"/>
        </w:rPr>
      </w:pPr>
    </w:p>
    <w:p w:rsidR="005765D8" w:rsidRDefault="005765D8" w:rsidP="007A038D">
      <w:pPr>
        <w:pStyle w:val="Sansinterligne"/>
        <w:jc w:val="center"/>
        <w:rPr>
          <w:u w:val="single"/>
          <w:lang w:eastAsia="fr-FR"/>
        </w:rPr>
      </w:pPr>
    </w:p>
    <w:p w:rsidR="00F3097E" w:rsidRDefault="00F3097E" w:rsidP="007A038D">
      <w:pPr>
        <w:pStyle w:val="Sansinterligne"/>
        <w:jc w:val="center"/>
        <w:rPr>
          <w:u w:val="single"/>
          <w:lang w:eastAsia="fr-FR"/>
        </w:rPr>
      </w:pPr>
    </w:p>
    <w:p w:rsidR="00F3097E" w:rsidRDefault="00F3097E" w:rsidP="007A038D">
      <w:pPr>
        <w:pStyle w:val="Sansinterligne"/>
        <w:jc w:val="center"/>
        <w:rPr>
          <w:u w:val="single"/>
          <w:lang w:eastAsia="fr-FR"/>
        </w:rPr>
      </w:pPr>
    </w:p>
    <w:p w:rsidR="00F3097E" w:rsidRDefault="00F3097E" w:rsidP="007A038D">
      <w:pPr>
        <w:pStyle w:val="Sansinterligne"/>
        <w:jc w:val="center"/>
        <w:rPr>
          <w:u w:val="single"/>
          <w:lang w:eastAsia="fr-FR"/>
        </w:rPr>
      </w:pPr>
    </w:p>
    <w:p w:rsidR="00F3097E" w:rsidRDefault="00F3097E" w:rsidP="007A038D">
      <w:pPr>
        <w:pStyle w:val="Sansinterligne"/>
        <w:jc w:val="center"/>
        <w:rPr>
          <w:u w:val="single"/>
          <w:lang w:eastAsia="fr-FR"/>
        </w:rPr>
      </w:pPr>
    </w:p>
    <w:p w:rsidR="00F3097E" w:rsidRDefault="00F3097E" w:rsidP="007A038D">
      <w:pPr>
        <w:pStyle w:val="Sansinterligne"/>
        <w:jc w:val="center"/>
        <w:rPr>
          <w:u w:val="single"/>
          <w:lang w:eastAsia="fr-FR"/>
        </w:rPr>
      </w:pPr>
    </w:p>
    <w:p w:rsidR="0040752B" w:rsidRDefault="0040752B">
      <w:pPr>
        <w:rPr>
          <w:u w:val="single"/>
          <w:lang w:eastAsia="fr-FR"/>
        </w:rPr>
      </w:pPr>
      <w:r>
        <w:rPr>
          <w:u w:val="single"/>
          <w:lang w:eastAsia="fr-FR"/>
        </w:rPr>
        <w:br w:type="page"/>
      </w:r>
    </w:p>
    <w:tbl>
      <w:tblPr>
        <w:tblStyle w:val="Grilledutableau"/>
        <w:tblW w:w="0" w:type="auto"/>
        <w:tblLook w:val="04A0" w:firstRow="1" w:lastRow="0" w:firstColumn="1" w:lastColumn="0" w:noHBand="0" w:noVBand="1"/>
      </w:tblPr>
      <w:tblGrid>
        <w:gridCol w:w="9212"/>
      </w:tblGrid>
      <w:tr w:rsidR="005765D8" w:rsidTr="005765D8">
        <w:tc>
          <w:tcPr>
            <w:tcW w:w="9212" w:type="dxa"/>
            <w:shd w:val="clear" w:color="auto" w:fill="F2F2F2" w:themeFill="background1" w:themeFillShade="F2"/>
          </w:tcPr>
          <w:p w:rsidR="005765D8" w:rsidRDefault="008C446F" w:rsidP="008C446F">
            <w:pPr>
              <w:pStyle w:val="Titre1"/>
              <w:jc w:val="center"/>
              <w:outlineLvl w:val="0"/>
              <w:rPr>
                <w:lang w:eastAsia="fr-FR"/>
              </w:rPr>
            </w:pPr>
            <w:bookmarkStart w:id="7" w:name="_Toc400100461"/>
            <w:r>
              <w:rPr>
                <w:lang w:eastAsia="fr-FR"/>
              </w:rPr>
              <w:lastRenderedPageBreak/>
              <w:t>2</w:t>
            </w:r>
            <w:r w:rsidR="00395D79">
              <w:rPr>
                <w:lang w:eastAsia="fr-FR"/>
              </w:rPr>
              <w:t>.</w:t>
            </w:r>
            <w:r>
              <w:rPr>
                <w:lang w:eastAsia="fr-FR"/>
              </w:rPr>
              <w:t xml:space="preserve"> </w:t>
            </w:r>
            <w:r w:rsidR="00CB1896" w:rsidRPr="00CB1896">
              <w:rPr>
                <w:lang w:eastAsia="fr-FR"/>
              </w:rPr>
              <w:t>Conditions pour une scolarisation réussie</w:t>
            </w:r>
            <w:bookmarkEnd w:id="7"/>
          </w:p>
          <w:p w:rsidR="008C446F" w:rsidRPr="008C446F" w:rsidRDefault="008C446F" w:rsidP="008C446F">
            <w:pPr>
              <w:rPr>
                <w:sz w:val="40"/>
                <w:szCs w:val="40"/>
                <w:lang w:eastAsia="fr-FR"/>
              </w:rPr>
            </w:pPr>
          </w:p>
        </w:tc>
      </w:tr>
    </w:tbl>
    <w:p w:rsidR="005765D8" w:rsidRDefault="005765D8" w:rsidP="00965169">
      <w:pPr>
        <w:pStyle w:val="Sansinterligne"/>
        <w:jc w:val="both"/>
        <w:rPr>
          <w:u w:val="single"/>
          <w:lang w:eastAsia="fr-FR"/>
        </w:rPr>
      </w:pPr>
    </w:p>
    <w:p w:rsidR="001C70B8" w:rsidRDefault="001C70B8" w:rsidP="00965169">
      <w:pPr>
        <w:pStyle w:val="Sansinterligne"/>
        <w:jc w:val="both"/>
        <w:rPr>
          <w:u w:val="single"/>
          <w:lang w:eastAsia="fr-FR"/>
        </w:rPr>
      </w:pPr>
    </w:p>
    <w:p w:rsidR="005765D8" w:rsidRPr="00125B2B" w:rsidRDefault="000160A7" w:rsidP="000160A7">
      <w:pPr>
        <w:pStyle w:val="Titre2"/>
        <w:rPr>
          <w:lang w:eastAsia="fr-FR"/>
        </w:rPr>
      </w:pPr>
      <w:bookmarkStart w:id="8" w:name="_Toc400100462"/>
      <w:r>
        <w:rPr>
          <w:lang w:eastAsia="fr-FR"/>
        </w:rPr>
        <w:t>2.</w:t>
      </w:r>
      <w:r w:rsidR="00CB1896" w:rsidRPr="00125B2B">
        <w:rPr>
          <w:lang w:eastAsia="fr-FR"/>
        </w:rPr>
        <w:t xml:space="preserve">1 </w:t>
      </w:r>
      <w:r w:rsidR="00FC6B13">
        <w:rPr>
          <w:lang w:eastAsia="fr-FR"/>
        </w:rPr>
        <w:t>B</w:t>
      </w:r>
      <w:r w:rsidR="00CB1896" w:rsidRPr="00125B2B">
        <w:rPr>
          <w:lang w:eastAsia="fr-FR"/>
        </w:rPr>
        <w:t>esoins spécifiques des enfants de moins de trois ans</w:t>
      </w:r>
      <w:bookmarkEnd w:id="8"/>
    </w:p>
    <w:p w:rsidR="00470216" w:rsidRDefault="005765D8" w:rsidP="0040752B">
      <w:pPr>
        <w:pStyle w:val="Titre3"/>
        <w:ind w:firstLine="357"/>
      </w:pPr>
      <w:bookmarkStart w:id="9" w:name="_Toc400100463"/>
      <w:r w:rsidRPr="000160A7">
        <w:t>2.1</w:t>
      </w:r>
      <w:r w:rsidR="00CB1896" w:rsidRPr="000160A7">
        <w:t>.1</w:t>
      </w:r>
      <w:r w:rsidRPr="000160A7">
        <w:t xml:space="preserve"> </w:t>
      </w:r>
      <w:r w:rsidR="00FC6B13" w:rsidRPr="000160A7">
        <w:t xml:space="preserve"> B</w:t>
      </w:r>
      <w:r w:rsidR="00CD3683" w:rsidRPr="000160A7">
        <w:t>esoins physiologiques </w:t>
      </w:r>
      <w:r w:rsidR="004141B3" w:rsidRPr="000160A7">
        <w:t>et moteurs</w:t>
      </w:r>
      <w:bookmarkEnd w:id="9"/>
    </w:p>
    <w:p w:rsidR="0040752B" w:rsidRPr="0040752B" w:rsidRDefault="0040752B" w:rsidP="0040752B"/>
    <w:p w:rsidR="00CD3683" w:rsidRPr="00125B2B" w:rsidRDefault="00470216" w:rsidP="000160A7">
      <w:pPr>
        <w:spacing w:line="240" w:lineRule="auto"/>
        <w:ind w:left="357" w:hanging="357"/>
        <w:jc w:val="both"/>
        <w:rPr>
          <w:lang w:eastAsia="fr-FR"/>
        </w:rPr>
      </w:pPr>
      <w:r w:rsidRPr="00125B2B">
        <w:rPr>
          <w:lang w:eastAsia="fr-FR"/>
        </w:rPr>
        <w:t xml:space="preserve"> - </w:t>
      </w:r>
      <w:r w:rsidR="000B40D1" w:rsidRPr="00125B2B">
        <w:rPr>
          <w:lang w:eastAsia="fr-FR"/>
        </w:rPr>
        <w:t xml:space="preserve">    </w:t>
      </w:r>
      <w:r w:rsidR="00CD3683" w:rsidRPr="00125B2B">
        <w:rPr>
          <w:lang w:eastAsia="fr-FR"/>
        </w:rPr>
        <w:t xml:space="preserve">L’éducation à la </w:t>
      </w:r>
      <w:r w:rsidR="00551366" w:rsidRPr="00125B2B">
        <w:rPr>
          <w:lang w:eastAsia="fr-FR"/>
        </w:rPr>
        <w:t>« </w:t>
      </w:r>
      <w:r w:rsidR="00CD3683" w:rsidRPr="00125B2B">
        <w:rPr>
          <w:u w:val="single"/>
          <w:lang w:eastAsia="fr-FR"/>
        </w:rPr>
        <w:t>propreté</w:t>
      </w:r>
      <w:r w:rsidR="00551366" w:rsidRPr="00125B2B">
        <w:rPr>
          <w:lang w:eastAsia="fr-FR"/>
        </w:rPr>
        <w:t> »</w:t>
      </w:r>
      <w:r w:rsidR="00CD3683" w:rsidRPr="00125B2B">
        <w:rPr>
          <w:lang w:eastAsia="fr-FR"/>
        </w:rPr>
        <w:t xml:space="preserve"> se fait conjointement à l’école et dans la famille</w:t>
      </w:r>
      <w:r w:rsidR="00FB3D0D" w:rsidRPr="00125B2B">
        <w:rPr>
          <w:lang w:eastAsia="fr-FR"/>
        </w:rPr>
        <w:t>. S</w:t>
      </w:r>
      <w:r w:rsidR="00CD3683" w:rsidRPr="00125B2B">
        <w:rPr>
          <w:lang w:eastAsia="fr-FR"/>
        </w:rPr>
        <w:t xml:space="preserve">on acquisition ne peut en aucun cas être une condition qui empêche l’inscription </w:t>
      </w:r>
      <w:r w:rsidR="007C5F7E">
        <w:rPr>
          <w:lang w:eastAsia="fr-FR"/>
        </w:rPr>
        <w:t xml:space="preserve">et la fréquentation </w:t>
      </w:r>
      <w:r w:rsidR="00CD3683" w:rsidRPr="00125B2B">
        <w:rPr>
          <w:lang w:eastAsia="fr-FR"/>
        </w:rPr>
        <w:t>de l’enfant</w:t>
      </w:r>
      <w:r w:rsidR="00551366" w:rsidRPr="00125B2B">
        <w:rPr>
          <w:lang w:eastAsia="fr-FR"/>
        </w:rPr>
        <w:t xml:space="preserve"> à l’écol</w:t>
      </w:r>
      <w:r w:rsidR="00C30C8E">
        <w:rPr>
          <w:lang w:eastAsia="fr-FR"/>
        </w:rPr>
        <w:t>e</w:t>
      </w:r>
      <w:r w:rsidR="007C5F7E">
        <w:rPr>
          <w:lang w:eastAsia="fr-FR"/>
        </w:rPr>
        <w:t xml:space="preserve">. </w:t>
      </w:r>
      <w:r w:rsidR="00CD3683" w:rsidRPr="00125B2B">
        <w:rPr>
          <w:lang w:eastAsia="fr-FR"/>
        </w:rPr>
        <w:t>L’ATSEM ou l’EJE seront appelées à effectuer les gestes d’hygiène nécessaires pour conduire l’enfant à franchir cette étape dans le respect de sa maturation et de son intimité.</w:t>
      </w:r>
    </w:p>
    <w:p w:rsidR="00CD3683" w:rsidRPr="00125B2B" w:rsidRDefault="000B40D1" w:rsidP="000160A7">
      <w:pPr>
        <w:pStyle w:val="Paragraphedeliste"/>
        <w:spacing w:line="240" w:lineRule="auto"/>
        <w:ind w:left="357" w:hanging="357"/>
        <w:jc w:val="both"/>
        <w:rPr>
          <w:lang w:eastAsia="fr-FR"/>
        </w:rPr>
      </w:pPr>
      <w:r w:rsidRPr="00125B2B">
        <w:rPr>
          <w:lang w:eastAsia="fr-FR"/>
        </w:rPr>
        <w:t xml:space="preserve">-      </w:t>
      </w:r>
      <w:r w:rsidR="00CD3683" w:rsidRPr="00125B2B">
        <w:rPr>
          <w:lang w:eastAsia="fr-FR"/>
        </w:rPr>
        <w:t xml:space="preserve">Le </w:t>
      </w:r>
      <w:r w:rsidR="00CD3683" w:rsidRPr="00125B2B">
        <w:rPr>
          <w:u w:val="single"/>
          <w:lang w:eastAsia="fr-FR"/>
        </w:rPr>
        <w:t>repos</w:t>
      </w:r>
      <w:r w:rsidR="00CD3683" w:rsidRPr="00125B2B">
        <w:rPr>
          <w:lang w:eastAsia="fr-FR"/>
        </w:rPr>
        <w:t xml:space="preserve"> est nécessaire et modulable dans l’année. Il est individualisé et permis à tout moment de la journée dans des espaces </w:t>
      </w:r>
      <w:r w:rsidR="007C5F7E">
        <w:rPr>
          <w:lang w:eastAsia="fr-FR"/>
        </w:rPr>
        <w:t>dédiés et équipés</w:t>
      </w:r>
      <w:r w:rsidR="00CD3683" w:rsidRPr="00125B2B">
        <w:rPr>
          <w:lang w:eastAsia="fr-FR"/>
        </w:rPr>
        <w:t xml:space="preserve"> à cet effe</w:t>
      </w:r>
      <w:r w:rsidR="00CD3683" w:rsidRPr="009E5A2B">
        <w:rPr>
          <w:lang w:eastAsia="fr-FR"/>
        </w:rPr>
        <w:t>t.</w:t>
      </w:r>
      <w:r w:rsidR="001B0F19" w:rsidRPr="009E5A2B">
        <w:rPr>
          <w:lang w:eastAsia="fr-FR"/>
        </w:rPr>
        <w:t xml:space="preserve"> </w:t>
      </w:r>
      <w:r w:rsidR="0092477B" w:rsidRPr="009E5A2B">
        <w:rPr>
          <w:lang w:eastAsia="fr-FR"/>
        </w:rPr>
        <w:t xml:space="preserve"> Un espace de repli sur soi ou de repos est accessible à tout moment dans la classe. </w:t>
      </w:r>
      <w:r w:rsidR="00551366" w:rsidRPr="009E5A2B">
        <w:rPr>
          <w:lang w:eastAsia="fr-FR"/>
        </w:rPr>
        <w:t>Le</w:t>
      </w:r>
      <w:r w:rsidR="001B0F19" w:rsidRPr="009E5A2B">
        <w:rPr>
          <w:lang w:eastAsia="fr-FR"/>
        </w:rPr>
        <w:t xml:space="preserve"> temps de sieste organisé par l’école doit être situé juste après le repas. L’ATSEM accompagne l’endormissement </w:t>
      </w:r>
      <w:r w:rsidR="001B0F19" w:rsidRPr="00125B2B">
        <w:rPr>
          <w:lang w:eastAsia="fr-FR"/>
        </w:rPr>
        <w:t>de manière rassurante. Les réveils échelonnés permett</w:t>
      </w:r>
      <w:r w:rsidR="00F32AB5" w:rsidRPr="00125B2B">
        <w:rPr>
          <w:lang w:eastAsia="fr-FR"/>
        </w:rPr>
        <w:t>e</w:t>
      </w:r>
      <w:r w:rsidR="002E22ED" w:rsidRPr="00125B2B">
        <w:rPr>
          <w:lang w:eastAsia="fr-FR"/>
        </w:rPr>
        <w:t>nt</w:t>
      </w:r>
      <w:r w:rsidR="001B0F19" w:rsidRPr="00125B2B">
        <w:rPr>
          <w:lang w:eastAsia="fr-FR"/>
        </w:rPr>
        <w:t xml:space="preserve"> un accueil personnalisé dans la classe par l’enseignant.</w:t>
      </w:r>
      <w:r w:rsidR="00236D46" w:rsidRPr="00125B2B">
        <w:rPr>
          <w:lang w:eastAsia="fr-FR"/>
        </w:rPr>
        <w:t xml:space="preserve"> </w:t>
      </w:r>
    </w:p>
    <w:p w:rsidR="000B40D1" w:rsidRPr="00125B2B" w:rsidRDefault="000B40D1" w:rsidP="000160A7">
      <w:pPr>
        <w:pStyle w:val="Paragraphedeliste"/>
        <w:spacing w:line="240" w:lineRule="auto"/>
        <w:ind w:left="357" w:hanging="357"/>
        <w:jc w:val="both"/>
        <w:rPr>
          <w:lang w:eastAsia="fr-FR"/>
        </w:rPr>
      </w:pPr>
    </w:p>
    <w:p w:rsidR="00CD3683" w:rsidRPr="00125B2B" w:rsidRDefault="00CD3683" w:rsidP="000160A7">
      <w:pPr>
        <w:pStyle w:val="Paragraphedeliste"/>
        <w:numPr>
          <w:ilvl w:val="0"/>
          <w:numId w:val="5"/>
        </w:numPr>
        <w:spacing w:line="240" w:lineRule="auto"/>
        <w:ind w:left="357" w:hanging="357"/>
        <w:jc w:val="both"/>
        <w:rPr>
          <w:lang w:eastAsia="fr-FR"/>
        </w:rPr>
      </w:pPr>
      <w:r w:rsidRPr="00125B2B">
        <w:rPr>
          <w:lang w:eastAsia="fr-FR"/>
        </w:rPr>
        <w:t xml:space="preserve">La </w:t>
      </w:r>
      <w:r w:rsidRPr="00125B2B">
        <w:rPr>
          <w:u w:val="single"/>
          <w:lang w:eastAsia="fr-FR"/>
        </w:rPr>
        <w:t>collation</w:t>
      </w:r>
      <w:r w:rsidRPr="00125B2B">
        <w:rPr>
          <w:lang w:eastAsia="fr-FR"/>
        </w:rPr>
        <w:t xml:space="preserve"> est proposée de préférence à l’accueil du matin</w:t>
      </w:r>
      <w:r w:rsidR="00236D46" w:rsidRPr="00125B2B">
        <w:rPr>
          <w:lang w:eastAsia="fr-FR"/>
        </w:rPr>
        <w:t xml:space="preserve"> (deux heures avant le déjeuner)</w:t>
      </w:r>
      <w:r w:rsidRPr="00125B2B">
        <w:rPr>
          <w:lang w:eastAsia="fr-FR"/>
        </w:rPr>
        <w:t xml:space="preserve">. Le contenu fait l’objet d’un apprentissage </w:t>
      </w:r>
      <w:r w:rsidR="00551366" w:rsidRPr="00125B2B">
        <w:rPr>
          <w:lang w:eastAsia="fr-FR"/>
        </w:rPr>
        <w:t xml:space="preserve">dans le cadre d’une </w:t>
      </w:r>
      <w:r w:rsidRPr="00125B2B">
        <w:rPr>
          <w:lang w:eastAsia="fr-FR"/>
        </w:rPr>
        <w:t>éducation à la santé. La réflexion peut être conduite avec les familles et la commune</w:t>
      </w:r>
      <w:r w:rsidR="009E5A2B">
        <w:rPr>
          <w:lang w:eastAsia="fr-FR"/>
        </w:rPr>
        <w:t>,</w:t>
      </w:r>
      <w:r w:rsidR="00551366" w:rsidRPr="00125B2B">
        <w:rPr>
          <w:lang w:eastAsia="fr-FR"/>
        </w:rPr>
        <w:t xml:space="preserve"> avec des personnels de santé spécialistes de la petite enfance</w:t>
      </w:r>
      <w:r w:rsidRPr="00125B2B">
        <w:rPr>
          <w:lang w:eastAsia="fr-FR"/>
        </w:rPr>
        <w:t>.</w:t>
      </w:r>
    </w:p>
    <w:p w:rsidR="007275AE" w:rsidRDefault="000B40D1" w:rsidP="000160A7">
      <w:pPr>
        <w:spacing w:line="240" w:lineRule="auto"/>
        <w:ind w:left="357" w:hanging="357"/>
        <w:jc w:val="both"/>
      </w:pPr>
      <w:r w:rsidRPr="00125B2B">
        <w:rPr>
          <w:lang w:eastAsia="fr-FR"/>
        </w:rPr>
        <w:t xml:space="preserve">-   </w:t>
      </w:r>
      <w:r w:rsidR="007275AE">
        <w:rPr>
          <w:lang w:eastAsia="fr-FR"/>
        </w:rPr>
        <w:t xml:space="preserve">  </w:t>
      </w:r>
      <w:r w:rsidR="00236D46" w:rsidRPr="00125B2B">
        <w:t xml:space="preserve">Les </w:t>
      </w:r>
      <w:r w:rsidR="00236D46" w:rsidRPr="00125B2B">
        <w:rPr>
          <w:u w:val="single"/>
        </w:rPr>
        <w:t>besoins moteurs</w:t>
      </w:r>
      <w:r w:rsidR="00236D46" w:rsidRPr="00125B2B">
        <w:t xml:space="preserve"> </w:t>
      </w:r>
      <w:r w:rsidR="007275AE">
        <w:t>sont pris en compte pour permettre les</w:t>
      </w:r>
      <w:r w:rsidR="002B71B6" w:rsidRPr="00125B2B">
        <w:t xml:space="preserve"> mouvements et </w:t>
      </w:r>
      <w:r w:rsidR="007275AE">
        <w:t>l</w:t>
      </w:r>
      <w:r w:rsidR="002B71B6" w:rsidRPr="00125B2B">
        <w:t>es déplacements</w:t>
      </w:r>
      <w:r w:rsidR="007275AE">
        <w:t xml:space="preserve"> dans toutes activités dirigées ou autonomes.</w:t>
      </w:r>
    </w:p>
    <w:p w:rsidR="002B71B6" w:rsidRPr="00125B2B" w:rsidRDefault="007275AE" w:rsidP="000160A7">
      <w:pPr>
        <w:spacing w:line="240" w:lineRule="auto"/>
        <w:ind w:left="357" w:hanging="357"/>
        <w:jc w:val="both"/>
      </w:pPr>
      <w:r>
        <w:t>-    L</w:t>
      </w:r>
      <w:r w:rsidR="002B71B6" w:rsidRPr="00125B2B">
        <w:t xml:space="preserve">es </w:t>
      </w:r>
      <w:r w:rsidR="002B71B6" w:rsidRPr="007275AE">
        <w:rPr>
          <w:u w:val="single"/>
        </w:rPr>
        <w:t>gestes quotidiens</w:t>
      </w:r>
      <w:r w:rsidR="002B71B6" w:rsidRPr="00125B2B">
        <w:t xml:space="preserve"> (s’habiller, manger, boire…) et la manipulation fine</w:t>
      </w:r>
      <w:r>
        <w:t xml:space="preserve"> font l’objet d’un apprentissage</w:t>
      </w:r>
      <w:r w:rsidR="002B71B6" w:rsidRPr="00125B2B">
        <w:t>.</w:t>
      </w:r>
    </w:p>
    <w:p w:rsidR="00811BCD" w:rsidRPr="00125B2B" w:rsidRDefault="00811BCD">
      <w:pPr>
        <w:rPr>
          <w:color w:val="0070C0"/>
        </w:rPr>
      </w:pPr>
    </w:p>
    <w:p w:rsidR="00811BCD" w:rsidRDefault="00125B2B">
      <w:pPr>
        <w:rPr>
          <w:color w:val="0070C0"/>
        </w:rPr>
      </w:pPr>
      <w:r>
        <w:rPr>
          <w:noProof/>
          <w:color w:val="0070C0"/>
          <w:lang w:eastAsia="fr-FR"/>
        </w:rPr>
        <w:drawing>
          <wp:anchor distT="0" distB="0" distL="114300" distR="114300" simplePos="0" relativeHeight="251664384" behindDoc="0" locked="0" layoutInCell="1" allowOverlap="1" wp14:anchorId="29E7B946" wp14:editId="39BB80E1">
            <wp:simplePos x="0" y="0"/>
            <wp:positionH relativeFrom="column">
              <wp:posOffset>3886200</wp:posOffset>
            </wp:positionH>
            <wp:positionV relativeFrom="paragraph">
              <wp:posOffset>116205</wp:posOffset>
            </wp:positionV>
            <wp:extent cx="1828800" cy="1266825"/>
            <wp:effectExtent l="190500" t="171450" r="190500" b="2000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t="-1418"/>
                    <a:stretch/>
                  </pic:blipFill>
                  <pic:spPr bwMode="auto">
                    <a:xfrm>
                      <a:off x="0" y="0"/>
                      <a:ext cx="1828800" cy="1266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70C0"/>
          <w:lang w:eastAsia="fr-FR"/>
        </w:rPr>
        <w:drawing>
          <wp:anchor distT="0" distB="0" distL="114300" distR="114300" simplePos="0" relativeHeight="251665408" behindDoc="0" locked="0" layoutInCell="1" allowOverlap="1" wp14:anchorId="694C1865" wp14:editId="2750C0AC">
            <wp:simplePos x="0" y="0"/>
            <wp:positionH relativeFrom="column">
              <wp:posOffset>2005330</wp:posOffset>
            </wp:positionH>
            <wp:positionV relativeFrom="paragraph">
              <wp:posOffset>116840</wp:posOffset>
            </wp:positionV>
            <wp:extent cx="1695450" cy="1266825"/>
            <wp:effectExtent l="190500" t="190500" r="190500" b="2000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695450" cy="1266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color w:val="0070C0"/>
          <w:lang w:eastAsia="fr-FR"/>
        </w:rPr>
        <w:drawing>
          <wp:anchor distT="0" distB="0" distL="114300" distR="114300" simplePos="0" relativeHeight="251663360" behindDoc="0" locked="0" layoutInCell="1" allowOverlap="1" wp14:anchorId="5FFC4220" wp14:editId="6B81B5F1">
            <wp:simplePos x="0" y="0"/>
            <wp:positionH relativeFrom="column">
              <wp:posOffset>-4445</wp:posOffset>
            </wp:positionH>
            <wp:positionV relativeFrom="paragraph">
              <wp:posOffset>108255</wp:posOffset>
            </wp:positionV>
            <wp:extent cx="1863090" cy="1276350"/>
            <wp:effectExtent l="190500" t="190500" r="194310" b="19050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863090" cy="1276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BCD">
        <w:rPr>
          <w:color w:val="0070C0"/>
        </w:rPr>
        <w:t xml:space="preserve">                   </w:t>
      </w:r>
    </w:p>
    <w:p w:rsidR="00D93F74" w:rsidRPr="0040752B" w:rsidRDefault="00C41F8E" w:rsidP="0040752B">
      <w:pPr>
        <w:rPr>
          <w:color w:val="0070C0"/>
        </w:rPr>
      </w:pPr>
      <w:r>
        <w:rPr>
          <w:color w:val="0070C0"/>
        </w:rPr>
        <w:br w:type="page"/>
      </w:r>
    </w:p>
    <w:p w:rsidR="00D93F74" w:rsidRPr="00D93F74" w:rsidRDefault="00B72FB1" w:rsidP="00D93F74">
      <w:pPr>
        <w:spacing w:after="0" w:line="240" w:lineRule="auto"/>
        <w:jc w:val="both"/>
        <w:rPr>
          <w:b/>
          <w:sz w:val="24"/>
          <w:szCs w:val="24"/>
        </w:rPr>
      </w:pPr>
      <w:r>
        <w:rPr>
          <w:noProof/>
          <w:lang w:eastAsia="fr-FR"/>
        </w:rPr>
        <w:lastRenderedPageBreak/>
        <w:drawing>
          <wp:anchor distT="0" distB="0" distL="114300" distR="114300" simplePos="0" relativeHeight="251660288" behindDoc="0" locked="0" layoutInCell="1" allowOverlap="1" wp14:anchorId="27537789" wp14:editId="481D8874">
            <wp:simplePos x="0" y="0"/>
            <wp:positionH relativeFrom="column">
              <wp:posOffset>4132580</wp:posOffset>
            </wp:positionH>
            <wp:positionV relativeFrom="paragraph">
              <wp:posOffset>147320</wp:posOffset>
            </wp:positionV>
            <wp:extent cx="1609725" cy="1200785"/>
            <wp:effectExtent l="190500" t="190500" r="200025" b="18986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609725" cy="12007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25A08" w:rsidRDefault="00DC06A6" w:rsidP="0040752B">
      <w:pPr>
        <w:pStyle w:val="Titre3"/>
        <w:ind w:firstLine="357"/>
      </w:pPr>
      <w:bookmarkStart w:id="10" w:name="_Toc400100464"/>
      <w:r w:rsidRPr="00DC06A6">
        <w:t>2.</w:t>
      </w:r>
      <w:r w:rsidR="00CB1896">
        <w:t>1.</w:t>
      </w:r>
      <w:r w:rsidR="00EB0F9D" w:rsidRPr="00D93F74">
        <w:t>2</w:t>
      </w:r>
      <w:r w:rsidRPr="00D93F74">
        <w:t xml:space="preserve"> </w:t>
      </w:r>
      <w:r w:rsidR="00A36AE1">
        <w:t xml:space="preserve"> </w:t>
      </w:r>
      <w:r w:rsidR="00FC6B13" w:rsidRPr="00A36AE1">
        <w:t>B</w:t>
      </w:r>
      <w:r w:rsidR="00325A08" w:rsidRPr="00A36AE1">
        <w:t>esoins soc</w:t>
      </w:r>
      <w:r w:rsidR="004141B3" w:rsidRPr="00A36AE1">
        <w:t>io-affectifs et psychologiques</w:t>
      </w:r>
      <w:bookmarkEnd w:id="10"/>
    </w:p>
    <w:p w:rsidR="0040752B" w:rsidRPr="0040752B" w:rsidRDefault="0040752B" w:rsidP="0040752B"/>
    <w:p w:rsidR="00A36BFD" w:rsidRPr="00D93F74" w:rsidRDefault="00325A08" w:rsidP="000160A7">
      <w:pPr>
        <w:pStyle w:val="Paragraphedeliste"/>
        <w:spacing w:line="240" w:lineRule="auto"/>
        <w:ind w:left="425"/>
        <w:jc w:val="both"/>
      </w:pPr>
      <w:r w:rsidRPr="00D93F74">
        <w:t xml:space="preserve">L’enfant de moins de trois ans doit pouvoir évoluer en sécurité avec un adulte proche et attentif, dans le respect de son identité et de son intimité. </w:t>
      </w:r>
    </w:p>
    <w:p w:rsidR="00B72FB1" w:rsidRDefault="00B72FB1" w:rsidP="000160A7">
      <w:pPr>
        <w:pStyle w:val="Paragraphedeliste"/>
        <w:spacing w:line="240" w:lineRule="auto"/>
        <w:ind w:left="425"/>
        <w:jc w:val="both"/>
      </w:pPr>
    </w:p>
    <w:p w:rsidR="00805C90" w:rsidRDefault="00922587" w:rsidP="000160A7">
      <w:pPr>
        <w:pStyle w:val="Paragraphedeliste"/>
        <w:spacing w:line="240" w:lineRule="auto"/>
        <w:ind w:left="425"/>
        <w:jc w:val="both"/>
      </w:pPr>
      <w:r>
        <w:rPr>
          <w:rFonts w:ascii="Comic Sans MS" w:hAnsi="Comic Sans MS"/>
          <w:i/>
          <w:noProof/>
          <w:color w:val="808080" w:themeColor="background1" w:themeShade="80"/>
          <w:sz w:val="40"/>
          <w:szCs w:val="40"/>
          <w:lang w:eastAsia="fr-FR"/>
        </w:rPr>
        <w:drawing>
          <wp:anchor distT="0" distB="0" distL="114300" distR="114300" simplePos="0" relativeHeight="251661312" behindDoc="1" locked="0" layoutInCell="1" allowOverlap="1" wp14:anchorId="3008A122" wp14:editId="561A6AC5">
            <wp:simplePos x="0" y="0"/>
            <wp:positionH relativeFrom="column">
              <wp:posOffset>4067175</wp:posOffset>
            </wp:positionH>
            <wp:positionV relativeFrom="paragraph">
              <wp:posOffset>351155</wp:posOffset>
            </wp:positionV>
            <wp:extent cx="1679575" cy="1259840"/>
            <wp:effectExtent l="190500" t="190500" r="187325" b="187960"/>
            <wp:wrapSquare wrapText="bothSides"/>
            <wp:docPr id="20" name="Image 20" descr="G:\cabourg avril\IMG_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abourg avril\IMG_3931.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79575" cy="12598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25A08" w:rsidRPr="00D93F74">
        <w:t xml:space="preserve">L’apprentissage de la séparation </w:t>
      </w:r>
      <w:r w:rsidR="00A36BFD" w:rsidRPr="00D93F74">
        <w:t xml:space="preserve">est </w:t>
      </w:r>
      <w:r w:rsidR="00325A08" w:rsidRPr="00D93F74">
        <w:t xml:space="preserve">accompagné </w:t>
      </w:r>
      <w:r w:rsidR="00A36BFD" w:rsidRPr="00D93F74">
        <w:t>afin de</w:t>
      </w:r>
      <w:r w:rsidR="00325A08" w:rsidRPr="00D93F74">
        <w:t xml:space="preserve"> construire le processus d’individuation et l’estime de soi. </w:t>
      </w:r>
    </w:p>
    <w:p w:rsidR="00325A08" w:rsidRDefault="00805C90" w:rsidP="000160A7">
      <w:pPr>
        <w:pStyle w:val="Paragraphedeliste"/>
        <w:spacing w:line="240" w:lineRule="auto"/>
        <w:ind w:left="425"/>
        <w:jc w:val="both"/>
      </w:pPr>
      <w:r>
        <w:t>L’adulte est une ressource affective, il offre à l’enfant un espace de sécurisation, sa disponibilité doit permettre de répondre aux besoins exprimés à tout moment.</w:t>
      </w:r>
      <w:r w:rsidR="00B72FB1" w:rsidRPr="00B72FB1">
        <w:rPr>
          <w:rFonts w:ascii="Comic Sans MS" w:hAnsi="Comic Sans MS"/>
          <w:i/>
          <w:noProof/>
          <w:color w:val="808080" w:themeColor="background1" w:themeShade="80"/>
          <w:sz w:val="40"/>
          <w:szCs w:val="40"/>
          <w:lang w:eastAsia="fr-FR"/>
        </w:rPr>
        <w:t xml:space="preserve"> </w:t>
      </w:r>
    </w:p>
    <w:p w:rsidR="003022DB" w:rsidRDefault="003022DB" w:rsidP="000160A7">
      <w:pPr>
        <w:pStyle w:val="Paragraphedeliste"/>
        <w:spacing w:line="240" w:lineRule="auto"/>
        <w:ind w:left="425"/>
        <w:jc w:val="both"/>
      </w:pPr>
      <w:r w:rsidRPr="00FB3D0D">
        <w:t>Les objets transitionnels doivent être pris en compte dans le travail de séparation avec le parent.</w:t>
      </w:r>
    </w:p>
    <w:p w:rsidR="00922587" w:rsidRPr="00FB3D0D" w:rsidRDefault="00922587" w:rsidP="000160A7">
      <w:pPr>
        <w:pStyle w:val="Paragraphedeliste"/>
        <w:spacing w:line="240" w:lineRule="auto"/>
        <w:ind w:left="425"/>
        <w:jc w:val="both"/>
      </w:pPr>
    </w:p>
    <w:p w:rsidR="007275AE" w:rsidRDefault="007275AE" w:rsidP="000160A7">
      <w:pPr>
        <w:pStyle w:val="Paragraphedeliste"/>
        <w:spacing w:line="240" w:lineRule="auto"/>
        <w:ind w:left="425"/>
        <w:jc w:val="both"/>
      </w:pPr>
    </w:p>
    <w:p w:rsidR="003022DB" w:rsidRDefault="000160A7" w:rsidP="000160A7">
      <w:pPr>
        <w:pStyle w:val="Paragraphedeliste"/>
        <w:spacing w:line="240" w:lineRule="auto"/>
        <w:ind w:left="425"/>
        <w:jc w:val="both"/>
        <w:rPr>
          <w:color w:val="FF3399"/>
        </w:rPr>
      </w:pPr>
      <w:r>
        <w:rPr>
          <w:rFonts w:ascii="Comic Sans MS" w:hAnsi="Comic Sans MS"/>
          <w:i/>
          <w:noProof/>
          <w:color w:val="808080" w:themeColor="background1" w:themeShade="80"/>
          <w:sz w:val="40"/>
          <w:szCs w:val="40"/>
          <w:lang w:eastAsia="fr-FR"/>
        </w:rPr>
        <w:drawing>
          <wp:anchor distT="0" distB="0" distL="114300" distR="114300" simplePos="0" relativeHeight="251662336" behindDoc="1" locked="0" layoutInCell="1" allowOverlap="1" wp14:anchorId="16452B19" wp14:editId="76932722">
            <wp:simplePos x="0" y="0"/>
            <wp:positionH relativeFrom="column">
              <wp:posOffset>4055745</wp:posOffset>
            </wp:positionH>
            <wp:positionV relativeFrom="paragraph">
              <wp:posOffset>335280</wp:posOffset>
            </wp:positionV>
            <wp:extent cx="1688465" cy="1270000"/>
            <wp:effectExtent l="190500" t="190500" r="197485" b="19685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88465" cy="127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022DB" w:rsidRPr="00FB3D0D">
        <w:t xml:space="preserve">Des repères symboliques doivent être construits, des rituels respectés pour offrir à l’enfant un cadre rassurant. </w:t>
      </w:r>
    </w:p>
    <w:p w:rsidR="00F842BF" w:rsidRDefault="00F842BF" w:rsidP="000160A7">
      <w:pPr>
        <w:pStyle w:val="Paragraphedeliste"/>
        <w:spacing w:line="240" w:lineRule="auto"/>
        <w:ind w:left="425"/>
        <w:jc w:val="both"/>
        <w:rPr>
          <w:color w:val="FF3399"/>
        </w:rPr>
      </w:pPr>
    </w:p>
    <w:p w:rsidR="00F842BF" w:rsidRPr="00F842BF" w:rsidRDefault="002817BE" w:rsidP="000160A7">
      <w:pPr>
        <w:suppressAutoHyphens/>
        <w:spacing w:line="240" w:lineRule="auto"/>
        <w:ind w:left="425"/>
        <w:contextualSpacing/>
        <w:jc w:val="both"/>
        <w:rPr>
          <w:rFonts w:ascii="Calibri" w:eastAsia="Lucida Sans Unicode" w:hAnsi="Calibri" w:cs="Calibri"/>
        </w:rPr>
      </w:pPr>
      <w:r>
        <w:rPr>
          <w:rFonts w:ascii="Calibri" w:eastAsia="Lucida Sans Unicode" w:hAnsi="Calibri" w:cs="Calibri"/>
        </w:rPr>
        <w:t>L</w:t>
      </w:r>
      <w:r w:rsidR="00F842BF" w:rsidRPr="002817BE">
        <w:rPr>
          <w:rFonts w:ascii="Calibri" w:eastAsia="Lucida Sans Unicode" w:hAnsi="Calibri" w:cs="Calibri"/>
        </w:rPr>
        <w:t xml:space="preserve">e contrat </w:t>
      </w:r>
      <w:r>
        <w:rPr>
          <w:rFonts w:ascii="Calibri" w:eastAsia="Lucida Sans Unicode" w:hAnsi="Calibri" w:cs="Calibri"/>
        </w:rPr>
        <w:t xml:space="preserve">avec les familles est modulé </w:t>
      </w:r>
      <w:r w:rsidR="00F842BF" w:rsidRPr="002817BE">
        <w:rPr>
          <w:rFonts w:ascii="Calibri" w:eastAsia="Lucida Sans Unicode" w:hAnsi="Calibri" w:cs="Calibri"/>
        </w:rPr>
        <w:t>en fonction des besoins de l'enfant. Cela permet son individuation et une  séparation progressive enfant-parents.</w:t>
      </w:r>
    </w:p>
    <w:p w:rsidR="00D93F74" w:rsidRDefault="00D93F74" w:rsidP="00D93F74">
      <w:pPr>
        <w:spacing w:after="0" w:line="240" w:lineRule="auto"/>
        <w:jc w:val="both"/>
        <w:rPr>
          <w:sz w:val="24"/>
          <w:szCs w:val="24"/>
        </w:rPr>
      </w:pPr>
    </w:p>
    <w:p w:rsidR="008F4ECE" w:rsidRDefault="008F4ECE">
      <w:pPr>
        <w:rPr>
          <w:color w:val="0070C0"/>
        </w:rPr>
      </w:pPr>
      <w:r>
        <w:rPr>
          <w:color w:val="0070C0"/>
        </w:rPr>
        <w:br w:type="page"/>
      </w:r>
    </w:p>
    <w:p w:rsidR="00CB1896" w:rsidRDefault="0040752B" w:rsidP="0040752B">
      <w:pPr>
        <w:pStyle w:val="Titre3"/>
        <w:spacing w:line="240" w:lineRule="auto"/>
        <w:ind w:firstLine="425"/>
      </w:pPr>
      <w:bookmarkStart w:id="11" w:name="_Toc400100465"/>
      <w:r>
        <w:lastRenderedPageBreak/>
        <w:t xml:space="preserve">2.1.3 </w:t>
      </w:r>
      <w:r w:rsidR="00FC6B13" w:rsidRPr="00A36AE1">
        <w:t>B</w:t>
      </w:r>
      <w:r w:rsidR="000D7616" w:rsidRPr="00A36AE1">
        <w:t>esoins cognitifs</w:t>
      </w:r>
      <w:bookmarkEnd w:id="11"/>
    </w:p>
    <w:p w:rsidR="0040752B" w:rsidRPr="0040752B" w:rsidRDefault="0040752B" w:rsidP="0040752B">
      <w:pPr>
        <w:spacing w:after="0" w:line="240" w:lineRule="auto"/>
      </w:pPr>
    </w:p>
    <w:p w:rsidR="00D92BFD" w:rsidRPr="00125B2B" w:rsidRDefault="008F4ECE" w:rsidP="0040752B">
      <w:pPr>
        <w:spacing w:line="240" w:lineRule="auto"/>
        <w:ind w:left="425"/>
        <w:jc w:val="both"/>
        <w:rPr>
          <w:szCs w:val="24"/>
        </w:rPr>
      </w:pPr>
      <w:r>
        <w:rPr>
          <w:szCs w:val="24"/>
        </w:rPr>
        <w:t xml:space="preserve">Seul un </w:t>
      </w:r>
      <w:r w:rsidR="00D92BFD" w:rsidRPr="00125B2B">
        <w:rPr>
          <w:szCs w:val="24"/>
        </w:rPr>
        <w:t>enfant sécure peut être réceptif aux apprentissages. L’enseignant différencie les situations d’apprentissage pour être au plus près de la zone proximale de développement de chaque enfant.</w:t>
      </w:r>
    </w:p>
    <w:p w:rsidR="00020627" w:rsidRPr="00125B2B" w:rsidRDefault="00CE4169" w:rsidP="00C410AB">
      <w:pPr>
        <w:spacing w:after="0" w:line="240" w:lineRule="auto"/>
        <w:ind w:left="425"/>
        <w:jc w:val="both"/>
        <w:rPr>
          <w:szCs w:val="24"/>
        </w:rPr>
      </w:pPr>
      <w:r w:rsidRPr="00125B2B">
        <w:rPr>
          <w:szCs w:val="24"/>
        </w:rPr>
        <w:t>L</w:t>
      </w:r>
      <w:r w:rsidR="00325A08" w:rsidRPr="00125B2B">
        <w:rPr>
          <w:szCs w:val="24"/>
        </w:rPr>
        <w:t xml:space="preserve">es </w:t>
      </w:r>
      <w:r w:rsidR="00C10C53" w:rsidRPr="00125B2B">
        <w:rPr>
          <w:szCs w:val="24"/>
        </w:rPr>
        <w:t>situations d’apprentissage</w:t>
      </w:r>
      <w:r w:rsidR="00325A08" w:rsidRPr="00125B2B">
        <w:rPr>
          <w:szCs w:val="24"/>
        </w:rPr>
        <w:t xml:space="preserve"> permett</w:t>
      </w:r>
      <w:r w:rsidR="00A36BFD" w:rsidRPr="00125B2B">
        <w:rPr>
          <w:szCs w:val="24"/>
        </w:rPr>
        <w:t>e</w:t>
      </w:r>
      <w:r w:rsidR="00325A08" w:rsidRPr="00125B2B">
        <w:rPr>
          <w:szCs w:val="24"/>
        </w:rPr>
        <w:t>nt à l’enfant d’évoluer d</w:t>
      </w:r>
      <w:r w:rsidRPr="00125B2B">
        <w:rPr>
          <w:szCs w:val="24"/>
        </w:rPr>
        <w:t>’</w:t>
      </w:r>
      <w:r w:rsidR="00325A08" w:rsidRPr="00125B2B">
        <w:rPr>
          <w:szCs w:val="24"/>
        </w:rPr>
        <w:t xml:space="preserve">une </w:t>
      </w:r>
      <w:r w:rsidRPr="00125B2B">
        <w:rPr>
          <w:szCs w:val="24"/>
        </w:rPr>
        <w:t xml:space="preserve">intelligence sensori-motrice </w:t>
      </w:r>
      <w:r w:rsidR="00325A08" w:rsidRPr="00125B2B">
        <w:rPr>
          <w:szCs w:val="24"/>
        </w:rPr>
        <w:t>vers une intelligence représentative</w:t>
      </w:r>
      <w:r w:rsidR="00325A08" w:rsidRPr="00125B2B">
        <w:rPr>
          <w:b/>
          <w:szCs w:val="24"/>
        </w:rPr>
        <w:t xml:space="preserve"> </w:t>
      </w:r>
      <w:r w:rsidR="00325A08" w:rsidRPr="00125B2B">
        <w:rPr>
          <w:szCs w:val="24"/>
        </w:rPr>
        <w:t xml:space="preserve">(penser en touchant, </w:t>
      </w:r>
      <w:r w:rsidR="00C410AB" w:rsidRPr="001467B4">
        <w:rPr>
          <w:szCs w:val="24"/>
        </w:rPr>
        <w:t>jouant</w:t>
      </w:r>
      <w:r w:rsidR="00C410AB">
        <w:rPr>
          <w:szCs w:val="24"/>
        </w:rPr>
        <w:t>,</w:t>
      </w:r>
      <w:r w:rsidR="00C410AB" w:rsidRPr="00125B2B">
        <w:rPr>
          <w:szCs w:val="24"/>
        </w:rPr>
        <w:t xml:space="preserve"> </w:t>
      </w:r>
      <w:r w:rsidR="00325A08" w:rsidRPr="00125B2B">
        <w:rPr>
          <w:szCs w:val="24"/>
        </w:rPr>
        <w:t>parlant, bougeant, puis peu à peu penser sans agir</w:t>
      </w:r>
      <w:r w:rsidR="00020627">
        <w:rPr>
          <w:szCs w:val="24"/>
        </w:rPr>
        <w:t>).</w:t>
      </w:r>
    </w:p>
    <w:p w:rsidR="00C10C53" w:rsidRPr="00125B2B" w:rsidRDefault="00325A08" w:rsidP="000160A7">
      <w:pPr>
        <w:spacing w:line="240" w:lineRule="auto"/>
        <w:ind w:left="425"/>
        <w:jc w:val="both"/>
        <w:rPr>
          <w:szCs w:val="24"/>
        </w:rPr>
      </w:pPr>
      <w:r w:rsidRPr="00125B2B">
        <w:rPr>
          <w:szCs w:val="24"/>
        </w:rPr>
        <w:t xml:space="preserve">L’aspect relationnel favorise les apprentissages par </w:t>
      </w:r>
      <w:r w:rsidR="00A36BFD" w:rsidRPr="00125B2B">
        <w:rPr>
          <w:szCs w:val="24"/>
        </w:rPr>
        <w:t>l</w:t>
      </w:r>
      <w:r w:rsidRPr="00125B2B">
        <w:rPr>
          <w:szCs w:val="24"/>
        </w:rPr>
        <w:t xml:space="preserve">es interactions non verbales puis verbales.      </w:t>
      </w:r>
    </w:p>
    <w:p w:rsidR="00F77462" w:rsidRDefault="0040752B" w:rsidP="004D20EA">
      <w:pPr>
        <w:rPr>
          <w:rFonts w:ascii="Comic Sans MS" w:hAnsi="Comic Sans MS"/>
          <w:i/>
          <w:color w:val="808080" w:themeColor="background1" w:themeShade="80"/>
          <w:sz w:val="40"/>
          <w:szCs w:val="40"/>
        </w:rPr>
      </w:pPr>
      <w:r>
        <w:rPr>
          <w:rFonts w:ascii="Comic Sans MS" w:hAnsi="Comic Sans MS"/>
          <w:i/>
          <w:noProof/>
          <w:color w:val="808080" w:themeColor="background1" w:themeShade="80"/>
          <w:sz w:val="40"/>
          <w:szCs w:val="40"/>
          <w:lang w:eastAsia="fr-FR"/>
        </w:rPr>
        <w:drawing>
          <wp:anchor distT="0" distB="0" distL="114300" distR="114300" simplePos="0" relativeHeight="251682559" behindDoc="1" locked="0" layoutInCell="1" allowOverlap="1" wp14:anchorId="1008E6C3" wp14:editId="40897020">
            <wp:simplePos x="0" y="0"/>
            <wp:positionH relativeFrom="column">
              <wp:posOffset>367665</wp:posOffset>
            </wp:positionH>
            <wp:positionV relativeFrom="paragraph">
              <wp:posOffset>1261110</wp:posOffset>
            </wp:positionV>
            <wp:extent cx="2251710" cy="1689100"/>
            <wp:effectExtent l="95250" t="38100" r="91440" b="158750"/>
            <wp:wrapTight wrapText="bothSides">
              <wp:wrapPolygon edited="0">
                <wp:start x="-731" y="-487"/>
                <wp:lineTo x="-914" y="-487"/>
                <wp:lineTo x="-914" y="22899"/>
                <wp:lineTo x="-731" y="23386"/>
                <wp:lineTo x="22112" y="23386"/>
                <wp:lineTo x="22294" y="22899"/>
                <wp:lineTo x="22294" y="3411"/>
                <wp:lineTo x="22112" y="-244"/>
                <wp:lineTo x="22112" y="-487"/>
                <wp:lineTo x="-731" y="-487"/>
              </wp:wrapPolygon>
            </wp:wrapTight>
            <wp:docPr id="5" name="Image 5" descr="C:\Users\MALEVEQUE\Desktop\C des ch MTA 2 oct\photos MTA\DSC0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EVEQUE\Desktop\C des ch MTA 2 oct\photos MTA\DSC048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1710" cy="1689100"/>
                    </a:xfrm>
                    <a:prstGeom prst="rect">
                      <a:avLst/>
                    </a:prstGeom>
                    <a:noFill/>
                    <a:ln w="38100">
                      <a:solidFill>
                        <a:schemeClr val="bg1">
                          <a:lumMod val="85000"/>
                        </a:schemeClr>
                      </a:solidFill>
                    </a:ln>
                    <a:effectLst>
                      <a:outerShdw blurRad="50800" dist="50800" dir="5400000" algn="ctr" rotWithShape="0">
                        <a:schemeClr val="bg1">
                          <a:lumMod val="85000"/>
                        </a:scheme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i/>
          <w:noProof/>
          <w:color w:val="808080" w:themeColor="background1" w:themeShade="80"/>
          <w:sz w:val="40"/>
          <w:szCs w:val="40"/>
          <w:lang w:eastAsia="fr-FR"/>
        </w:rPr>
        <w:drawing>
          <wp:anchor distT="0" distB="0" distL="114300" distR="114300" simplePos="0" relativeHeight="251684864" behindDoc="1" locked="0" layoutInCell="1" allowOverlap="1" wp14:anchorId="349F7446" wp14:editId="643C75B9">
            <wp:simplePos x="0" y="0"/>
            <wp:positionH relativeFrom="column">
              <wp:posOffset>2268855</wp:posOffset>
            </wp:positionH>
            <wp:positionV relativeFrom="paragraph">
              <wp:posOffset>2671445</wp:posOffset>
            </wp:positionV>
            <wp:extent cx="1118870" cy="1682115"/>
            <wp:effectExtent l="190500" t="190500" r="195580" b="184785"/>
            <wp:wrapTight wrapText="bothSides">
              <wp:wrapPolygon edited="0">
                <wp:start x="0" y="-2446"/>
                <wp:lineTo x="-3678" y="-1957"/>
                <wp:lineTo x="-3310" y="21771"/>
                <wp:lineTo x="-368" y="23239"/>
                <wp:lineTo x="0" y="23728"/>
                <wp:lineTo x="21330" y="23728"/>
                <wp:lineTo x="21698" y="23239"/>
                <wp:lineTo x="24640" y="21771"/>
                <wp:lineTo x="25008" y="1957"/>
                <wp:lineTo x="21698" y="-1712"/>
                <wp:lineTo x="21330" y="-2446"/>
                <wp:lineTo x="0" y="-2446"/>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118870" cy="16821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i/>
          <w:noProof/>
          <w:color w:val="808080" w:themeColor="background1" w:themeShade="80"/>
          <w:sz w:val="40"/>
          <w:szCs w:val="40"/>
          <w:lang w:eastAsia="fr-FR"/>
        </w:rPr>
        <w:drawing>
          <wp:anchor distT="0" distB="0" distL="114300" distR="114300" simplePos="0" relativeHeight="251685888" behindDoc="1" locked="0" layoutInCell="1" allowOverlap="1" wp14:anchorId="5D15299F" wp14:editId="0FEA8FE8">
            <wp:simplePos x="0" y="0"/>
            <wp:positionH relativeFrom="column">
              <wp:posOffset>3119755</wp:posOffset>
            </wp:positionH>
            <wp:positionV relativeFrom="paragraph">
              <wp:posOffset>4094480</wp:posOffset>
            </wp:positionV>
            <wp:extent cx="2228850" cy="1671320"/>
            <wp:effectExtent l="190500" t="190500" r="190500" b="195580"/>
            <wp:wrapTight wrapText="bothSides">
              <wp:wrapPolygon edited="0">
                <wp:start x="0" y="-2462"/>
                <wp:lineTo x="-1846" y="-1970"/>
                <wp:lineTo x="-1662" y="21912"/>
                <wp:lineTo x="-185" y="23389"/>
                <wp:lineTo x="0" y="23881"/>
                <wp:lineTo x="21415" y="23881"/>
                <wp:lineTo x="21600" y="23389"/>
                <wp:lineTo x="23077" y="21912"/>
                <wp:lineTo x="23262" y="1970"/>
                <wp:lineTo x="21600" y="-1723"/>
                <wp:lineTo x="21415" y="-2462"/>
                <wp:lineTo x="0" y="-2462"/>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228850" cy="16713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87432">
        <w:rPr>
          <w:rFonts w:ascii="Comic Sans MS" w:hAnsi="Comic Sans MS"/>
          <w:i/>
          <w:noProof/>
          <w:color w:val="808080" w:themeColor="background1" w:themeShade="80"/>
          <w:sz w:val="40"/>
          <w:szCs w:val="40"/>
          <w:lang w:eastAsia="fr-FR"/>
        </w:rPr>
        <w:t xml:space="preserve">   </w:t>
      </w:r>
      <w:r w:rsidR="00287432" w:rsidRPr="004D20EA">
        <w:rPr>
          <w:rFonts w:ascii="Comic Sans MS" w:hAnsi="Comic Sans MS"/>
          <w:b/>
          <w:i/>
          <w:noProof/>
          <w:color w:val="808080" w:themeColor="background1" w:themeShade="80"/>
          <w:sz w:val="40"/>
          <w:szCs w:val="40"/>
          <w:lang w:eastAsia="fr-FR"/>
        </w:rPr>
        <w:t xml:space="preserve">   </w:t>
      </w:r>
      <w:r w:rsidR="000B551A" w:rsidRPr="004D20EA">
        <w:rPr>
          <w:rFonts w:ascii="Comic Sans MS" w:hAnsi="Comic Sans MS"/>
          <w:b/>
          <w:i/>
          <w:color w:val="808080" w:themeColor="background1" w:themeShade="80"/>
          <w:sz w:val="40"/>
          <w:szCs w:val="40"/>
        </w:rPr>
        <w:t xml:space="preserve">    </w:t>
      </w:r>
      <w:r w:rsidR="00F77462">
        <w:rPr>
          <w:rFonts w:ascii="Comic Sans MS" w:hAnsi="Comic Sans MS"/>
          <w:i/>
          <w:color w:val="808080" w:themeColor="background1" w:themeShade="80"/>
          <w:sz w:val="40"/>
          <w:szCs w:val="40"/>
        </w:rPr>
        <w:br w:type="page"/>
      </w:r>
    </w:p>
    <w:p w:rsidR="00D93F74" w:rsidRPr="00125B2B" w:rsidRDefault="0040752B" w:rsidP="00395D79">
      <w:pPr>
        <w:pStyle w:val="Titre2"/>
        <w:spacing w:line="240" w:lineRule="auto"/>
      </w:pPr>
      <w:bookmarkStart w:id="12" w:name="_Toc400100466"/>
      <w:r>
        <w:lastRenderedPageBreak/>
        <w:t xml:space="preserve">2.2 </w:t>
      </w:r>
      <w:r w:rsidR="00E20AAB" w:rsidRPr="00125B2B">
        <w:t>Adaptation de l’environnement aux enfants de moins de trois ans</w:t>
      </w:r>
      <w:bookmarkEnd w:id="12"/>
    </w:p>
    <w:p w:rsidR="00D93F74" w:rsidRPr="00125B2B" w:rsidRDefault="00D93F74" w:rsidP="00395D79">
      <w:pPr>
        <w:pStyle w:val="Sansinterligne"/>
        <w:jc w:val="both"/>
        <w:rPr>
          <w:b/>
        </w:rPr>
      </w:pPr>
    </w:p>
    <w:p w:rsidR="00D845C5" w:rsidRPr="00A36AE1" w:rsidRDefault="0040752B" w:rsidP="00395D79">
      <w:pPr>
        <w:pStyle w:val="Titre3"/>
        <w:spacing w:line="240" w:lineRule="auto"/>
        <w:ind w:firstLine="708"/>
      </w:pPr>
      <w:bookmarkStart w:id="13" w:name="_Toc400100467"/>
      <w:r>
        <w:t xml:space="preserve">2.2.1 </w:t>
      </w:r>
      <w:r w:rsidR="00FC6B13" w:rsidRPr="00A36AE1">
        <w:t>Structures</w:t>
      </w:r>
      <w:bookmarkEnd w:id="13"/>
    </w:p>
    <w:p w:rsidR="00D93F74" w:rsidRPr="00125B2B" w:rsidRDefault="00D93F74" w:rsidP="00D93F74">
      <w:pPr>
        <w:pStyle w:val="Sansinterligne"/>
        <w:jc w:val="both"/>
        <w:rPr>
          <w:b/>
        </w:rPr>
      </w:pPr>
    </w:p>
    <w:p w:rsidR="00D93F74" w:rsidRDefault="00F37AAF" w:rsidP="000160A7">
      <w:pPr>
        <w:spacing w:after="0" w:line="240" w:lineRule="auto"/>
        <w:jc w:val="both"/>
      </w:pPr>
      <w:r w:rsidRPr="00125B2B">
        <w:t>Les espaces sont structurés</w:t>
      </w:r>
      <w:r w:rsidR="004F5815" w:rsidRPr="00125B2B">
        <w:t>,</w:t>
      </w:r>
      <w:r w:rsidRPr="00125B2B">
        <w:t xml:space="preserve"> ouvert</w:t>
      </w:r>
      <w:r w:rsidR="004F5815" w:rsidRPr="00125B2B">
        <w:t>s et accueillants</w:t>
      </w:r>
      <w:r w:rsidRPr="00125B2B">
        <w:t xml:space="preserve">. </w:t>
      </w:r>
    </w:p>
    <w:p w:rsidR="00125B2B" w:rsidRPr="00125B2B" w:rsidRDefault="00125B2B" w:rsidP="000160A7">
      <w:pPr>
        <w:spacing w:after="0" w:line="240" w:lineRule="auto"/>
        <w:jc w:val="both"/>
      </w:pPr>
    </w:p>
    <w:p w:rsidR="00A027EA" w:rsidRPr="00125B2B" w:rsidRDefault="00A027EA" w:rsidP="000160A7">
      <w:pPr>
        <w:spacing w:after="0" w:line="240" w:lineRule="auto"/>
        <w:jc w:val="both"/>
      </w:pPr>
      <w:r w:rsidRPr="00125B2B">
        <w:t>L’espace</w:t>
      </w:r>
      <w:r w:rsidR="00A97559" w:rsidRPr="00125B2B">
        <w:t xml:space="preserve"> </w:t>
      </w:r>
      <w:r w:rsidR="00C10C53" w:rsidRPr="00125B2B">
        <w:t xml:space="preserve">classe </w:t>
      </w:r>
      <w:r w:rsidR="00A97559" w:rsidRPr="00125B2B">
        <w:t xml:space="preserve">doit faciliter </w:t>
      </w:r>
      <w:r w:rsidRPr="00125B2B">
        <w:t>les</w:t>
      </w:r>
      <w:r w:rsidR="00A97559" w:rsidRPr="00125B2B">
        <w:t xml:space="preserve"> mouvement</w:t>
      </w:r>
      <w:r w:rsidRPr="00125B2B">
        <w:t>s, les déplacements</w:t>
      </w:r>
      <w:r w:rsidR="00A97559" w:rsidRPr="00125B2B">
        <w:t xml:space="preserve"> et permettre les expériences et </w:t>
      </w:r>
      <w:r w:rsidR="00CA42FD" w:rsidRPr="00125B2B">
        <w:t xml:space="preserve">les </w:t>
      </w:r>
      <w:r w:rsidR="00A97559" w:rsidRPr="00125B2B">
        <w:t xml:space="preserve">jeux. </w:t>
      </w:r>
    </w:p>
    <w:p w:rsidR="00125B2B" w:rsidRDefault="00125B2B" w:rsidP="000160A7">
      <w:pPr>
        <w:spacing w:after="0" w:line="240" w:lineRule="auto"/>
        <w:jc w:val="both"/>
      </w:pPr>
    </w:p>
    <w:p w:rsidR="00A027EA" w:rsidRDefault="00A97559" w:rsidP="000160A7">
      <w:pPr>
        <w:spacing w:after="0" w:line="240" w:lineRule="auto"/>
        <w:jc w:val="both"/>
      </w:pPr>
      <w:r w:rsidRPr="00125B2B">
        <w:t xml:space="preserve">Un point d’eau est indispensable. </w:t>
      </w:r>
    </w:p>
    <w:p w:rsidR="00125B2B" w:rsidRPr="00125B2B" w:rsidRDefault="00125B2B" w:rsidP="000160A7">
      <w:pPr>
        <w:spacing w:after="0" w:line="240" w:lineRule="auto"/>
        <w:jc w:val="both"/>
      </w:pPr>
    </w:p>
    <w:p w:rsidR="00C10C53" w:rsidRPr="00125B2B" w:rsidRDefault="00A97559" w:rsidP="000160A7">
      <w:pPr>
        <w:spacing w:after="0" w:line="240" w:lineRule="auto"/>
        <w:jc w:val="both"/>
      </w:pPr>
      <w:r w:rsidRPr="00125B2B">
        <w:t xml:space="preserve">La proximité et l’accessibilité aux toilettes </w:t>
      </w:r>
      <w:r w:rsidR="00CA42FD" w:rsidRPr="00125B2B">
        <w:t xml:space="preserve">et </w:t>
      </w:r>
      <w:r w:rsidRPr="00125B2B">
        <w:t>à la salle de repos</w:t>
      </w:r>
      <w:r w:rsidR="00CA42FD" w:rsidRPr="00125B2B">
        <w:t xml:space="preserve"> sont facilitées</w:t>
      </w:r>
      <w:r w:rsidRPr="00125B2B">
        <w:t xml:space="preserve">. </w:t>
      </w:r>
    </w:p>
    <w:p w:rsidR="00125B2B" w:rsidRDefault="00125B2B" w:rsidP="000160A7">
      <w:pPr>
        <w:spacing w:after="0" w:line="240" w:lineRule="auto"/>
        <w:jc w:val="both"/>
      </w:pPr>
    </w:p>
    <w:p w:rsidR="00A027EA" w:rsidRPr="00125B2B" w:rsidRDefault="00A97559" w:rsidP="000160A7">
      <w:pPr>
        <w:spacing w:after="0" w:line="240" w:lineRule="auto"/>
        <w:jc w:val="both"/>
      </w:pPr>
      <w:r w:rsidRPr="00125B2B">
        <w:t xml:space="preserve">Une salle d’évolution </w:t>
      </w:r>
      <w:r w:rsidR="00A027EA" w:rsidRPr="00125B2B">
        <w:t xml:space="preserve">est </w:t>
      </w:r>
      <w:r w:rsidRPr="00125B2B">
        <w:t xml:space="preserve">équipée avec du matériel </w:t>
      </w:r>
      <w:r w:rsidR="007D6B8B">
        <w:t xml:space="preserve">homologué et </w:t>
      </w:r>
      <w:r w:rsidRPr="00125B2B">
        <w:t xml:space="preserve">adapté aux besoins moteurs et aux normes de sécurité en vigueur. </w:t>
      </w:r>
    </w:p>
    <w:p w:rsidR="00125B2B" w:rsidRDefault="00125B2B" w:rsidP="000160A7">
      <w:pPr>
        <w:spacing w:after="0" w:line="240" w:lineRule="auto"/>
        <w:jc w:val="both"/>
      </w:pPr>
    </w:p>
    <w:p w:rsidR="00A027EA" w:rsidRPr="00125B2B" w:rsidRDefault="00A027EA" w:rsidP="000160A7">
      <w:pPr>
        <w:spacing w:after="0" w:line="240" w:lineRule="auto"/>
        <w:jc w:val="both"/>
      </w:pPr>
      <w:r w:rsidRPr="00125B2B">
        <w:t>L’espace extérieur est aménagé pour répondre aux besoins des enfants de moins de trois ans.</w:t>
      </w:r>
    </w:p>
    <w:p w:rsidR="00F37AAF" w:rsidRDefault="00F37AAF" w:rsidP="000160A7">
      <w:pPr>
        <w:spacing w:after="0" w:line="240" w:lineRule="auto"/>
        <w:jc w:val="both"/>
      </w:pPr>
      <w:r w:rsidRPr="00125B2B">
        <w:t>Un espace d’a</w:t>
      </w:r>
      <w:r w:rsidR="008E34D2" w:rsidRPr="00125B2B">
        <w:t>cc</w:t>
      </w:r>
      <w:r w:rsidRPr="00125B2B">
        <w:t>ueil multi</w:t>
      </w:r>
      <w:r w:rsidR="008E34D2" w:rsidRPr="00125B2B">
        <w:t>-</w:t>
      </w:r>
      <w:r w:rsidRPr="00125B2B">
        <w:t xml:space="preserve">partenarial </w:t>
      </w:r>
      <w:r w:rsidR="008E34D2" w:rsidRPr="00125B2B">
        <w:t>est prévu pour des actions de soutien à la parentalité.</w:t>
      </w:r>
    </w:p>
    <w:p w:rsidR="00715DED" w:rsidRDefault="00715DED" w:rsidP="00125B2B">
      <w:pPr>
        <w:spacing w:after="0" w:line="360" w:lineRule="auto"/>
        <w:jc w:val="both"/>
      </w:pPr>
    </w:p>
    <w:p w:rsidR="00715DED" w:rsidRPr="00125B2B" w:rsidRDefault="00715DED" w:rsidP="00125B2B">
      <w:pPr>
        <w:spacing w:after="0" w:line="360" w:lineRule="auto"/>
        <w:jc w:val="both"/>
      </w:pPr>
    </w:p>
    <w:p w:rsidR="00F77462" w:rsidRDefault="00F77462" w:rsidP="00F37AAF">
      <w:pPr>
        <w:spacing w:line="360" w:lineRule="auto"/>
        <w:jc w:val="both"/>
        <w:rPr>
          <w:sz w:val="24"/>
          <w:szCs w:val="24"/>
        </w:rPr>
      </w:pPr>
    </w:p>
    <w:p w:rsidR="00F77462" w:rsidRPr="00965169" w:rsidRDefault="00395D79" w:rsidP="00F77462">
      <w:pPr>
        <w:jc w:val="center"/>
        <w:rPr>
          <w:rFonts w:ascii="Comic Sans MS" w:hAnsi="Comic Sans MS"/>
          <w:i/>
          <w:color w:val="808080" w:themeColor="background1" w:themeShade="80"/>
          <w:sz w:val="40"/>
          <w:szCs w:val="40"/>
        </w:rPr>
      </w:pPr>
      <w:r>
        <w:rPr>
          <w:rFonts w:ascii="Comic Sans MS" w:hAnsi="Comic Sans MS"/>
          <w:i/>
          <w:noProof/>
          <w:color w:val="808080" w:themeColor="background1" w:themeShade="80"/>
          <w:sz w:val="40"/>
          <w:szCs w:val="40"/>
          <w:lang w:eastAsia="fr-FR"/>
        </w:rPr>
        <w:drawing>
          <wp:anchor distT="0" distB="0" distL="114300" distR="114300" simplePos="0" relativeHeight="251670528" behindDoc="0" locked="0" layoutInCell="1" allowOverlap="1" wp14:anchorId="04BF7B03" wp14:editId="40DEE6B9">
            <wp:simplePos x="0" y="0"/>
            <wp:positionH relativeFrom="column">
              <wp:posOffset>663575</wp:posOffset>
            </wp:positionH>
            <wp:positionV relativeFrom="paragraph">
              <wp:posOffset>231140</wp:posOffset>
            </wp:positionV>
            <wp:extent cx="2059940" cy="1539240"/>
            <wp:effectExtent l="190500" t="190500" r="187960" b="1943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059940" cy="15392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i/>
          <w:noProof/>
          <w:color w:val="808080" w:themeColor="background1" w:themeShade="80"/>
          <w:sz w:val="40"/>
          <w:szCs w:val="40"/>
          <w:lang w:eastAsia="fr-FR"/>
        </w:rPr>
        <w:drawing>
          <wp:anchor distT="0" distB="0" distL="114300" distR="114300" simplePos="0" relativeHeight="251671552" behindDoc="0" locked="0" layoutInCell="1" allowOverlap="1" wp14:anchorId="735A176C" wp14:editId="624178AD">
            <wp:simplePos x="0" y="0"/>
            <wp:positionH relativeFrom="column">
              <wp:posOffset>3129280</wp:posOffset>
            </wp:positionH>
            <wp:positionV relativeFrom="paragraph">
              <wp:posOffset>231140</wp:posOffset>
            </wp:positionV>
            <wp:extent cx="2064385" cy="1539240"/>
            <wp:effectExtent l="190500" t="190500" r="183515" b="1943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064385" cy="15392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i/>
          <w:noProof/>
          <w:color w:val="808080" w:themeColor="background1" w:themeShade="80"/>
          <w:sz w:val="40"/>
          <w:szCs w:val="40"/>
          <w:lang w:eastAsia="fr-FR"/>
        </w:rPr>
        <w:drawing>
          <wp:anchor distT="0" distB="0" distL="114300" distR="114300" simplePos="0" relativeHeight="251673600" behindDoc="0" locked="0" layoutInCell="1" allowOverlap="1" wp14:anchorId="13EC5A0C" wp14:editId="6D4728C5">
            <wp:simplePos x="0" y="0"/>
            <wp:positionH relativeFrom="column">
              <wp:posOffset>3129280</wp:posOffset>
            </wp:positionH>
            <wp:positionV relativeFrom="paragraph">
              <wp:posOffset>1957705</wp:posOffset>
            </wp:positionV>
            <wp:extent cx="2064385" cy="1521460"/>
            <wp:effectExtent l="190500" t="190500" r="183515" b="19304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064385" cy="15214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7432">
        <w:rPr>
          <w:rFonts w:ascii="Comic Sans MS" w:hAnsi="Comic Sans MS"/>
          <w:i/>
          <w:color w:val="808080" w:themeColor="background1" w:themeShade="80"/>
          <w:sz w:val="40"/>
          <w:szCs w:val="40"/>
        </w:rPr>
        <w:t xml:space="preserve">           </w:t>
      </w:r>
    </w:p>
    <w:p w:rsidR="00F77462" w:rsidRPr="00A027EA" w:rsidRDefault="00922587" w:rsidP="00F37AAF">
      <w:pPr>
        <w:spacing w:line="360" w:lineRule="auto"/>
        <w:jc w:val="both"/>
        <w:rPr>
          <w:sz w:val="24"/>
          <w:szCs w:val="24"/>
        </w:rPr>
        <w:sectPr w:rsidR="00F77462" w:rsidRPr="00A027EA" w:rsidSect="00896F97">
          <w:footerReference w:type="default" r:id="rId34"/>
          <w:pgSz w:w="11906" w:h="16838"/>
          <w:pgMar w:top="567" w:right="1417" w:bottom="1134" w:left="1417" w:header="708" w:footer="290" w:gutter="0"/>
          <w:cols w:space="708"/>
          <w:docGrid w:linePitch="360"/>
        </w:sectPr>
      </w:pPr>
      <w:r>
        <w:rPr>
          <w:rFonts w:ascii="Comic Sans MS" w:hAnsi="Comic Sans MS"/>
          <w:i/>
          <w:noProof/>
          <w:color w:val="808080" w:themeColor="background1" w:themeShade="80"/>
          <w:sz w:val="40"/>
          <w:szCs w:val="40"/>
          <w:lang w:eastAsia="fr-FR"/>
        </w:rPr>
        <w:drawing>
          <wp:anchor distT="0" distB="0" distL="114300" distR="114300" simplePos="0" relativeHeight="251672576" behindDoc="0" locked="0" layoutInCell="1" allowOverlap="1" wp14:anchorId="13B1A43C" wp14:editId="20F63B62">
            <wp:simplePos x="0" y="0"/>
            <wp:positionH relativeFrom="column">
              <wp:posOffset>656777</wp:posOffset>
            </wp:positionH>
            <wp:positionV relativeFrom="paragraph">
              <wp:posOffset>1423670</wp:posOffset>
            </wp:positionV>
            <wp:extent cx="2037715" cy="1520825"/>
            <wp:effectExtent l="190500" t="190500" r="191135" b="19367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rot="10800000">
                      <a:off x="0" y="0"/>
                      <a:ext cx="2037715" cy="15208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87432">
        <w:rPr>
          <w:sz w:val="24"/>
          <w:szCs w:val="24"/>
        </w:rPr>
        <w:t xml:space="preserve"> </w:t>
      </w:r>
    </w:p>
    <w:p w:rsidR="00A97559" w:rsidRPr="00A36AE1" w:rsidRDefault="00395D79" w:rsidP="00395D79">
      <w:pPr>
        <w:pStyle w:val="Titre3"/>
        <w:ind w:firstLine="708"/>
      </w:pPr>
      <w:bookmarkStart w:id="14" w:name="_Toc400100468"/>
      <w:r>
        <w:lastRenderedPageBreak/>
        <w:t xml:space="preserve">2.2.2 </w:t>
      </w:r>
      <w:r w:rsidR="00E37A2F" w:rsidRPr="00A36AE1">
        <w:t>Matériel</w:t>
      </w:r>
      <w:bookmarkEnd w:id="14"/>
    </w:p>
    <w:p w:rsidR="00C41F8E" w:rsidRDefault="00C41F8E" w:rsidP="00C41F8E">
      <w:pPr>
        <w:pStyle w:val="Sansinterligne"/>
        <w:spacing w:line="276" w:lineRule="auto"/>
        <w:ind w:left="932"/>
        <w:jc w:val="both"/>
        <w:rPr>
          <w:b/>
        </w:rPr>
      </w:pPr>
    </w:p>
    <w:p w:rsidR="00A97559" w:rsidRDefault="00A97559" w:rsidP="00773DF4">
      <w:pPr>
        <w:pStyle w:val="Sansinterligne"/>
        <w:jc w:val="both"/>
      </w:pPr>
      <w:r>
        <w:t xml:space="preserve">Le mobilier </w:t>
      </w:r>
      <w:r w:rsidR="00715DED">
        <w:t>homologué est</w:t>
      </w:r>
      <w:r>
        <w:t xml:space="preserve"> adapté à la taille des enfants en évitant l’encombrement. </w:t>
      </w:r>
    </w:p>
    <w:p w:rsidR="00A97559" w:rsidRDefault="00A97559" w:rsidP="00773DF4">
      <w:pPr>
        <w:pStyle w:val="Sansinterligne"/>
        <w:jc w:val="both"/>
      </w:pPr>
      <w:r>
        <w:t>Proposition</w:t>
      </w:r>
      <w:r w:rsidR="004F5815">
        <w:t>s</w:t>
      </w:r>
      <w:r>
        <w:t xml:space="preserve"> pour aménager l’espace :</w:t>
      </w:r>
    </w:p>
    <w:p w:rsidR="00A97559" w:rsidRDefault="00122FC3" w:rsidP="00773DF4">
      <w:pPr>
        <w:pStyle w:val="Sansinterligne"/>
        <w:numPr>
          <w:ilvl w:val="0"/>
          <w:numId w:val="6"/>
        </w:numPr>
        <w:jc w:val="both"/>
      </w:pPr>
      <w:r>
        <w:t>des poufs, des bancs, des ba</w:t>
      </w:r>
      <w:r w:rsidR="00DE10F4">
        <w:t>n</w:t>
      </w:r>
      <w:r>
        <w:t>quettes …  pour l’</w:t>
      </w:r>
      <w:r w:rsidR="004F5815">
        <w:t xml:space="preserve">espace de regroupement </w:t>
      </w:r>
    </w:p>
    <w:p w:rsidR="00D845C5" w:rsidRDefault="00052A99" w:rsidP="00773DF4">
      <w:pPr>
        <w:pStyle w:val="Sansinterligne"/>
        <w:numPr>
          <w:ilvl w:val="0"/>
          <w:numId w:val="6"/>
        </w:numPr>
        <w:jc w:val="both"/>
      </w:pPr>
      <w:r>
        <w:t xml:space="preserve">des </w:t>
      </w:r>
      <w:r w:rsidR="00122FC3">
        <w:t>tables, des tapis pour l</w:t>
      </w:r>
      <w:r w:rsidR="00D845C5">
        <w:t>es coins d’activités</w:t>
      </w:r>
      <w:r w:rsidR="004F5815">
        <w:t>,</w:t>
      </w:r>
      <w:r w:rsidR="00D845C5">
        <w:t xml:space="preserve"> de jeux</w:t>
      </w:r>
      <w:r w:rsidR="004F5815">
        <w:t xml:space="preserve"> et</w:t>
      </w:r>
      <w:r w:rsidR="00D845C5">
        <w:t xml:space="preserve"> d’expérimentation</w:t>
      </w:r>
    </w:p>
    <w:p w:rsidR="00A97559" w:rsidRDefault="00122FC3" w:rsidP="00773DF4">
      <w:pPr>
        <w:pStyle w:val="Sansinterligne"/>
        <w:numPr>
          <w:ilvl w:val="0"/>
          <w:numId w:val="6"/>
        </w:numPr>
        <w:jc w:val="both"/>
      </w:pPr>
      <w:r>
        <w:t xml:space="preserve">du matériel pour personnaliser l’accueil des enfants  </w:t>
      </w:r>
    </w:p>
    <w:p w:rsidR="004F5815" w:rsidRDefault="004F5815" w:rsidP="00773DF4">
      <w:pPr>
        <w:pStyle w:val="Sansinterligne"/>
        <w:numPr>
          <w:ilvl w:val="0"/>
          <w:numId w:val="6"/>
        </w:numPr>
        <w:jc w:val="both"/>
      </w:pPr>
      <w:r>
        <w:t>un espace confortable de repli sur soi (tapis, pouf</w:t>
      </w:r>
      <w:r w:rsidR="00DE10F4">
        <w:t>s</w:t>
      </w:r>
      <w:r>
        <w:t>, coussin</w:t>
      </w:r>
      <w:r w:rsidR="00DE10F4">
        <w:t>s</w:t>
      </w:r>
      <w:r>
        <w:t>…)</w:t>
      </w:r>
    </w:p>
    <w:p w:rsidR="004F5815" w:rsidRDefault="004F5815" w:rsidP="00773DF4">
      <w:pPr>
        <w:pStyle w:val="Sansinterligne"/>
        <w:jc w:val="both"/>
      </w:pPr>
      <w:r>
        <w:t>Ces espaces évoluent au fil de l’année.</w:t>
      </w:r>
    </w:p>
    <w:p w:rsidR="004F5815" w:rsidRDefault="004F5815" w:rsidP="004F5815">
      <w:pPr>
        <w:pStyle w:val="Sansinterligne"/>
        <w:spacing w:line="276" w:lineRule="auto"/>
        <w:ind w:left="360"/>
        <w:jc w:val="both"/>
      </w:pPr>
    </w:p>
    <w:p w:rsidR="00F77462" w:rsidRDefault="00F77462" w:rsidP="004F5815">
      <w:pPr>
        <w:pStyle w:val="Sansinterligne"/>
        <w:spacing w:line="276" w:lineRule="auto"/>
        <w:ind w:left="360"/>
        <w:jc w:val="both"/>
        <w:rPr>
          <w:sz w:val="36"/>
          <w:szCs w:val="36"/>
        </w:rPr>
      </w:pPr>
    </w:p>
    <w:p w:rsidR="00F77462" w:rsidRDefault="00922587" w:rsidP="00C41F8E">
      <w:pPr>
        <w:jc w:val="center"/>
        <w:rPr>
          <w:rFonts w:ascii="Comic Sans MS" w:hAnsi="Comic Sans MS"/>
          <w:i/>
          <w:color w:val="808080" w:themeColor="background1" w:themeShade="80"/>
          <w:sz w:val="40"/>
          <w:szCs w:val="40"/>
        </w:rPr>
      </w:pPr>
      <w:r>
        <w:rPr>
          <w:rFonts w:ascii="Comic Sans MS" w:hAnsi="Comic Sans MS"/>
          <w:i/>
          <w:noProof/>
          <w:color w:val="808080" w:themeColor="background1" w:themeShade="80"/>
          <w:sz w:val="40"/>
          <w:szCs w:val="40"/>
          <w:lang w:eastAsia="fr-FR"/>
        </w:rPr>
        <w:drawing>
          <wp:anchor distT="0" distB="0" distL="114300" distR="114300" simplePos="0" relativeHeight="251674624" behindDoc="0" locked="0" layoutInCell="1" allowOverlap="1" wp14:anchorId="2150F12D" wp14:editId="39410545">
            <wp:simplePos x="0" y="0"/>
            <wp:positionH relativeFrom="column">
              <wp:posOffset>1811960</wp:posOffset>
            </wp:positionH>
            <wp:positionV relativeFrom="paragraph">
              <wp:posOffset>3541395</wp:posOffset>
            </wp:positionV>
            <wp:extent cx="2004365" cy="1503895"/>
            <wp:effectExtent l="190500" t="190500" r="186690" b="19177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004365" cy="1503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715B4">
        <w:rPr>
          <w:rFonts w:ascii="Comic Sans MS" w:hAnsi="Comic Sans MS"/>
          <w:i/>
          <w:noProof/>
          <w:color w:val="808080" w:themeColor="background1" w:themeShade="80"/>
          <w:sz w:val="40"/>
          <w:szCs w:val="40"/>
          <w:lang w:eastAsia="fr-FR"/>
        </w:rPr>
        <w:drawing>
          <wp:inline distT="0" distB="0" distL="0" distR="0" wp14:anchorId="0E73EB35" wp14:editId="1012FA24">
            <wp:extent cx="1657985" cy="1237615"/>
            <wp:effectExtent l="190500" t="190500" r="189865" b="1911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657985" cy="1237615"/>
                    </a:xfrm>
                    <a:prstGeom prst="rect">
                      <a:avLst/>
                    </a:prstGeom>
                    <a:ln>
                      <a:noFill/>
                    </a:ln>
                    <a:effectLst>
                      <a:outerShdw blurRad="190500" algn="tl" rotWithShape="0">
                        <a:srgbClr val="000000">
                          <a:alpha val="70000"/>
                        </a:srgbClr>
                      </a:outerShdw>
                    </a:effectLst>
                  </pic:spPr>
                </pic:pic>
              </a:graphicData>
            </a:graphic>
          </wp:inline>
        </w:drawing>
      </w:r>
      <w:r w:rsidR="00A715B4">
        <w:rPr>
          <w:rFonts w:ascii="Comic Sans MS" w:hAnsi="Comic Sans MS"/>
          <w:i/>
          <w:color w:val="808080" w:themeColor="background1" w:themeShade="80"/>
          <w:sz w:val="40"/>
          <w:szCs w:val="40"/>
        </w:rPr>
        <w:t xml:space="preserve">   </w:t>
      </w:r>
      <w:r w:rsidR="00A715B4">
        <w:rPr>
          <w:rFonts w:ascii="Comic Sans MS" w:hAnsi="Comic Sans MS"/>
          <w:i/>
          <w:noProof/>
          <w:color w:val="808080" w:themeColor="background1" w:themeShade="80"/>
          <w:sz w:val="40"/>
          <w:szCs w:val="40"/>
          <w:lang w:eastAsia="fr-FR"/>
        </w:rPr>
        <w:drawing>
          <wp:inline distT="0" distB="0" distL="0" distR="0" wp14:anchorId="4312FF29" wp14:editId="4AD397B1">
            <wp:extent cx="944880" cy="1426845"/>
            <wp:effectExtent l="190500" t="190500" r="198120" b="1924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944880" cy="1426845"/>
                    </a:xfrm>
                    <a:prstGeom prst="rect">
                      <a:avLst/>
                    </a:prstGeom>
                    <a:ln>
                      <a:noFill/>
                    </a:ln>
                    <a:effectLst>
                      <a:outerShdw blurRad="190500" algn="tl" rotWithShape="0">
                        <a:srgbClr val="000000">
                          <a:alpha val="70000"/>
                        </a:srgbClr>
                      </a:outerShdw>
                    </a:effectLst>
                  </pic:spPr>
                </pic:pic>
              </a:graphicData>
            </a:graphic>
          </wp:inline>
        </w:drawing>
      </w:r>
      <w:r w:rsidR="00A715B4">
        <w:rPr>
          <w:rFonts w:ascii="Comic Sans MS" w:hAnsi="Comic Sans MS"/>
          <w:i/>
          <w:color w:val="808080" w:themeColor="background1" w:themeShade="80"/>
          <w:sz w:val="40"/>
          <w:szCs w:val="40"/>
        </w:rPr>
        <w:t xml:space="preserve">  </w:t>
      </w:r>
      <w:r w:rsidR="00A715B4">
        <w:rPr>
          <w:rFonts w:ascii="Comic Sans MS" w:hAnsi="Comic Sans MS"/>
          <w:i/>
          <w:noProof/>
          <w:color w:val="808080" w:themeColor="background1" w:themeShade="80"/>
          <w:sz w:val="40"/>
          <w:szCs w:val="40"/>
          <w:lang w:eastAsia="fr-FR"/>
        </w:rPr>
        <w:drawing>
          <wp:inline distT="0" distB="0" distL="0" distR="0" wp14:anchorId="326F4C4D" wp14:editId="72CEE822">
            <wp:extent cx="1627505" cy="1213485"/>
            <wp:effectExtent l="190500" t="190500" r="182245" b="1962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627505" cy="1213485"/>
                    </a:xfrm>
                    <a:prstGeom prst="rect">
                      <a:avLst/>
                    </a:prstGeom>
                    <a:ln>
                      <a:noFill/>
                    </a:ln>
                    <a:effectLst>
                      <a:outerShdw blurRad="190500" algn="tl" rotWithShape="0">
                        <a:srgbClr val="000000">
                          <a:alpha val="70000"/>
                        </a:srgbClr>
                      </a:outerShdw>
                    </a:effectLst>
                  </pic:spPr>
                </pic:pic>
              </a:graphicData>
            </a:graphic>
          </wp:inline>
        </w:drawing>
      </w:r>
      <w:r w:rsidR="00A715B4">
        <w:rPr>
          <w:rFonts w:ascii="Comic Sans MS" w:hAnsi="Comic Sans MS"/>
          <w:i/>
          <w:noProof/>
          <w:color w:val="808080" w:themeColor="background1" w:themeShade="80"/>
          <w:sz w:val="40"/>
          <w:szCs w:val="40"/>
          <w:lang w:eastAsia="fr-FR"/>
        </w:rPr>
        <w:drawing>
          <wp:inline distT="0" distB="0" distL="0" distR="0" wp14:anchorId="06AC491B" wp14:editId="1A7D41E4">
            <wp:extent cx="1455761" cy="1091821"/>
            <wp:effectExtent l="190500" t="190500" r="182880" b="184785"/>
            <wp:docPr id="37" name="Image 37" descr="G:\cabourg avril\IMG_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cabourg avril\IMG_3908.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469844" cy="1102383"/>
                    </a:xfrm>
                    <a:prstGeom prst="rect">
                      <a:avLst/>
                    </a:prstGeom>
                    <a:ln>
                      <a:noFill/>
                    </a:ln>
                    <a:effectLst>
                      <a:outerShdw blurRad="190500" algn="tl" rotWithShape="0">
                        <a:srgbClr val="000000">
                          <a:alpha val="70000"/>
                        </a:srgbClr>
                      </a:outerShdw>
                    </a:effectLst>
                  </pic:spPr>
                </pic:pic>
              </a:graphicData>
            </a:graphic>
          </wp:inline>
        </w:drawing>
      </w:r>
      <w:r w:rsidR="00776B8E">
        <w:rPr>
          <w:rFonts w:ascii="Comic Sans MS" w:hAnsi="Comic Sans MS"/>
          <w:i/>
          <w:color w:val="808080" w:themeColor="background1" w:themeShade="80"/>
          <w:sz w:val="40"/>
          <w:szCs w:val="40"/>
        </w:rPr>
        <w:t xml:space="preserve"> </w:t>
      </w:r>
      <w:r w:rsidR="00A715B4">
        <w:rPr>
          <w:rFonts w:ascii="Comic Sans MS" w:hAnsi="Comic Sans MS"/>
          <w:i/>
          <w:noProof/>
          <w:color w:val="808080" w:themeColor="background1" w:themeShade="80"/>
          <w:sz w:val="40"/>
          <w:szCs w:val="40"/>
          <w:lang w:eastAsia="fr-FR"/>
        </w:rPr>
        <w:drawing>
          <wp:inline distT="0" distB="0" distL="0" distR="0" wp14:anchorId="52557A54" wp14:editId="3442D2B1">
            <wp:extent cx="1456371" cy="1088965"/>
            <wp:effectExtent l="190500" t="190500" r="182245" b="18796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456877" cy="1089343"/>
                    </a:xfrm>
                    <a:prstGeom prst="rect">
                      <a:avLst/>
                    </a:prstGeom>
                    <a:ln>
                      <a:noFill/>
                    </a:ln>
                    <a:effectLst>
                      <a:outerShdw blurRad="190500" algn="tl" rotWithShape="0">
                        <a:srgbClr val="000000">
                          <a:alpha val="70000"/>
                        </a:srgbClr>
                      </a:outerShdw>
                    </a:effectLst>
                  </pic:spPr>
                </pic:pic>
              </a:graphicData>
            </a:graphic>
          </wp:inline>
        </w:drawing>
      </w:r>
      <w:r w:rsidR="00A715B4">
        <w:rPr>
          <w:rFonts w:ascii="Comic Sans MS" w:hAnsi="Comic Sans MS"/>
          <w:i/>
          <w:color w:val="808080" w:themeColor="background1" w:themeShade="80"/>
          <w:sz w:val="40"/>
          <w:szCs w:val="40"/>
        </w:rPr>
        <w:t xml:space="preserve">  </w:t>
      </w:r>
      <w:r w:rsidR="00CB6015">
        <w:rPr>
          <w:rFonts w:ascii="Comic Sans MS" w:hAnsi="Comic Sans MS"/>
          <w:i/>
          <w:noProof/>
          <w:color w:val="808080" w:themeColor="background1" w:themeShade="80"/>
          <w:sz w:val="40"/>
          <w:szCs w:val="40"/>
          <w:lang w:eastAsia="fr-FR"/>
        </w:rPr>
        <w:drawing>
          <wp:inline distT="0" distB="0" distL="0" distR="0" wp14:anchorId="0299928B" wp14:editId="5897817D">
            <wp:extent cx="1454400" cy="1090800"/>
            <wp:effectExtent l="190500" t="190500" r="184150" b="1860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454400" cy="1090800"/>
                    </a:xfrm>
                    <a:prstGeom prst="rect">
                      <a:avLst/>
                    </a:prstGeom>
                    <a:ln>
                      <a:noFill/>
                    </a:ln>
                    <a:effectLst>
                      <a:outerShdw blurRad="190500" algn="tl" rotWithShape="0">
                        <a:srgbClr val="000000">
                          <a:alpha val="70000"/>
                        </a:srgbClr>
                      </a:outerShdw>
                    </a:effectLst>
                  </pic:spPr>
                </pic:pic>
              </a:graphicData>
            </a:graphic>
          </wp:inline>
        </w:drawing>
      </w:r>
      <w:r w:rsidR="00F77462">
        <w:rPr>
          <w:rFonts w:ascii="Comic Sans MS" w:hAnsi="Comic Sans MS"/>
          <w:i/>
          <w:color w:val="808080" w:themeColor="background1" w:themeShade="80"/>
          <w:sz w:val="40"/>
          <w:szCs w:val="40"/>
        </w:rPr>
        <w:br w:type="page"/>
      </w:r>
    </w:p>
    <w:p w:rsidR="00D845C5" w:rsidRPr="00A36AE1" w:rsidRDefault="00395D79" w:rsidP="00395D79">
      <w:pPr>
        <w:pStyle w:val="Titre3"/>
        <w:ind w:firstLine="708"/>
      </w:pPr>
      <w:bookmarkStart w:id="15" w:name="_Toc400100469"/>
      <w:r>
        <w:lastRenderedPageBreak/>
        <w:t xml:space="preserve">2.2.3 </w:t>
      </w:r>
      <w:r w:rsidR="00E37A2F" w:rsidRPr="00A36AE1">
        <w:t>Professionnels</w:t>
      </w:r>
      <w:bookmarkEnd w:id="15"/>
      <w:r w:rsidR="00E37A2F" w:rsidRPr="00A36AE1">
        <w:t xml:space="preserve"> </w:t>
      </w:r>
    </w:p>
    <w:p w:rsidR="00C41F8E" w:rsidRPr="00D845C5" w:rsidRDefault="00C41F8E" w:rsidP="00C41F8E">
      <w:pPr>
        <w:pStyle w:val="Sansinterligne"/>
        <w:spacing w:line="276" w:lineRule="auto"/>
        <w:ind w:left="932"/>
        <w:jc w:val="both"/>
        <w:rPr>
          <w:b/>
        </w:rPr>
      </w:pPr>
    </w:p>
    <w:p w:rsidR="00D845C5" w:rsidRDefault="00D845C5" w:rsidP="00773DF4">
      <w:pPr>
        <w:pStyle w:val="Sansinterligne"/>
        <w:jc w:val="both"/>
      </w:pPr>
      <w:r w:rsidRPr="00D845C5">
        <w:t>Les enseignants</w:t>
      </w:r>
      <w:r>
        <w:t xml:space="preserve"> nommés sur les dispositifs</w:t>
      </w:r>
      <w:r w:rsidR="00715DED">
        <w:t xml:space="preserve"> </w:t>
      </w:r>
      <w:r w:rsidR="00715DED" w:rsidRPr="00715DED">
        <w:rPr>
          <w:i/>
        </w:rPr>
        <w:t xml:space="preserve">Scolarisation des enfants de </w:t>
      </w:r>
      <w:r w:rsidRPr="00715DED">
        <w:rPr>
          <w:i/>
        </w:rPr>
        <w:t>moins de 3 ans</w:t>
      </w:r>
      <w:r>
        <w:t xml:space="preserve"> sont des personnels expérimentés et recrutés pour trois ans</w:t>
      </w:r>
      <w:r w:rsidR="00E20AAB">
        <w:t xml:space="preserve"> selon les critères arrêtés</w:t>
      </w:r>
      <w:r w:rsidR="00715DED">
        <w:t xml:space="preserve"> dans le cadre d’une fiche poste</w:t>
      </w:r>
      <w:r>
        <w:t xml:space="preserve">. </w:t>
      </w:r>
    </w:p>
    <w:p w:rsidR="00D845C5" w:rsidRDefault="00977955" w:rsidP="00773DF4">
      <w:pPr>
        <w:pStyle w:val="Sansinterligne"/>
        <w:jc w:val="both"/>
      </w:pPr>
      <w:r>
        <w:t xml:space="preserve">Une ATSEM volontaire est </w:t>
      </w:r>
      <w:r w:rsidR="007C007F">
        <w:t>désignée</w:t>
      </w:r>
      <w:r>
        <w:t xml:space="preserve"> par la collectivité territoriale pour </w:t>
      </w:r>
      <w:r w:rsidR="00F91BB4">
        <w:t>intégrer l’équipe au sein du projet</w:t>
      </w:r>
      <w:r>
        <w:t>.</w:t>
      </w:r>
    </w:p>
    <w:p w:rsidR="000B7299" w:rsidRDefault="00977955" w:rsidP="00773DF4">
      <w:pPr>
        <w:pStyle w:val="Sansinterligne"/>
        <w:jc w:val="both"/>
      </w:pPr>
      <w:r>
        <w:t>Dans le meilleur des cas</w:t>
      </w:r>
      <w:r w:rsidR="00DE10F4">
        <w:t>,</w:t>
      </w:r>
      <w:r>
        <w:t xml:space="preserve"> un </w:t>
      </w:r>
      <w:r w:rsidR="00465582">
        <w:t>é</w:t>
      </w:r>
      <w:r>
        <w:t xml:space="preserve">ducateur de </w:t>
      </w:r>
      <w:r w:rsidR="00465582">
        <w:t>j</w:t>
      </w:r>
      <w:r>
        <w:t>eune</w:t>
      </w:r>
      <w:r w:rsidR="00DE10F4">
        <w:t>s</w:t>
      </w:r>
      <w:r>
        <w:t xml:space="preserve"> </w:t>
      </w:r>
      <w:r w:rsidR="00465582">
        <w:t>e</w:t>
      </w:r>
      <w:r>
        <w:t>nfant</w:t>
      </w:r>
      <w:r w:rsidR="00DE10F4">
        <w:t>s</w:t>
      </w:r>
      <w:r>
        <w:t xml:space="preserve"> (EJE) est embauché pour travailler </w:t>
      </w:r>
      <w:r w:rsidR="00DE10F4">
        <w:t>auprès de</w:t>
      </w:r>
      <w:r>
        <w:t xml:space="preserve"> l’enseignant et des familles.</w:t>
      </w:r>
    </w:p>
    <w:p w:rsidR="00DE10F4" w:rsidRDefault="00DE10F4" w:rsidP="00773DF4">
      <w:pPr>
        <w:pStyle w:val="Sansinterligne"/>
        <w:jc w:val="both"/>
      </w:pPr>
      <w:r>
        <w:t xml:space="preserve">Ces différents professionnels </w:t>
      </w:r>
      <w:proofErr w:type="spellStart"/>
      <w:r>
        <w:t>co</w:t>
      </w:r>
      <w:proofErr w:type="spellEnd"/>
      <w:r>
        <w:t>-interviennent auprès des enfants</w:t>
      </w:r>
      <w:r w:rsidR="00465582">
        <w:t xml:space="preserve"> et des familles</w:t>
      </w:r>
      <w:r>
        <w:t>. Ce travail en équipe s’organise en articulant l</w:t>
      </w:r>
      <w:r w:rsidR="00EB77E6">
        <w:t>es</w:t>
      </w:r>
      <w:r>
        <w:t xml:space="preserve"> </w:t>
      </w:r>
      <w:r w:rsidR="007C007F">
        <w:t>expertise</w:t>
      </w:r>
      <w:r w:rsidR="00EB77E6">
        <w:t>s</w:t>
      </w:r>
      <w:r>
        <w:t xml:space="preserve"> professionnelle</w:t>
      </w:r>
      <w:r w:rsidR="00EB77E6">
        <w:t>s</w:t>
      </w:r>
      <w:r>
        <w:t xml:space="preserve"> et les compétences </w:t>
      </w:r>
      <w:r w:rsidR="007C007F">
        <w:t>spécifiques</w:t>
      </w:r>
      <w:r w:rsidR="00EB77E6">
        <w:t xml:space="preserve"> de chacun</w:t>
      </w:r>
      <w:r>
        <w:t xml:space="preserve">. </w:t>
      </w:r>
      <w:r w:rsidR="009D208D">
        <w:t>D</w:t>
      </w:r>
      <w:r>
        <w:t>es temps de concertation</w:t>
      </w:r>
      <w:r w:rsidR="00E562DF">
        <w:t xml:space="preserve"> </w:t>
      </w:r>
      <w:r>
        <w:t>sont organisés régulièrement</w:t>
      </w:r>
      <w:r w:rsidR="00EB77E6">
        <w:t xml:space="preserve"> afin de </w:t>
      </w:r>
      <w:r w:rsidR="009D208D">
        <w:t xml:space="preserve">réguler </w:t>
      </w:r>
      <w:r w:rsidR="00EB77E6">
        <w:t>les pratiques</w:t>
      </w:r>
      <w:r w:rsidR="009D208D">
        <w:t xml:space="preserve"> dans un souci de complémentarité</w:t>
      </w:r>
      <w:r w:rsidR="00EB77E6">
        <w:t>.</w:t>
      </w:r>
    </w:p>
    <w:p w:rsidR="00465582" w:rsidRDefault="00465582" w:rsidP="00D93F74">
      <w:pPr>
        <w:pStyle w:val="Sansinterligne"/>
        <w:spacing w:line="276" w:lineRule="auto"/>
        <w:jc w:val="both"/>
      </w:pPr>
    </w:p>
    <w:p w:rsidR="003C716F" w:rsidRPr="00C41F8E" w:rsidRDefault="00DE10F4" w:rsidP="00F77462">
      <w:pPr>
        <w:jc w:val="center"/>
        <w:rPr>
          <w:rFonts w:ascii="Comic Sans MS" w:hAnsi="Comic Sans MS"/>
          <w:color w:val="808080" w:themeColor="background1" w:themeShade="80"/>
          <w:sz w:val="40"/>
          <w:szCs w:val="40"/>
        </w:rPr>
      </w:pPr>
      <w:r w:rsidRPr="00C41F8E">
        <w:rPr>
          <w:rFonts w:ascii="Comic Sans MS" w:hAnsi="Comic Sans MS"/>
          <w:color w:val="808080" w:themeColor="background1" w:themeShade="80"/>
          <w:sz w:val="40"/>
          <w:szCs w:val="40"/>
        </w:rPr>
        <w:t xml:space="preserve"> </w:t>
      </w:r>
    </w:p>
    <w:p w:rsidR="00F77462" w:rsidRDefault="00395D79" w:rsidP="00F77462">
      <w:pPr>
        <w:jc w:val="center"/>
        <w:rPr>
          <w:rFonts w:ascii="Comic Sans MS" w:hAnsi="Comic Sans MS"/>
          <w:i/>
          <w:color w:val="808080" w:themeColor="background1" w:themeShade="80"/>
          <w:sz w:val="40"/>
          <w:szCs w:val="40"/>
        </w:rPr>
      </w:pPr>
      <w:r w:rsidRPr="00C41F8E">
        <w:rPr>
          <w:rFonts w:ascii="Comic Sans MS" w:hAnsi="Comic Sans MS"/>
          <w:noProof/>
          <w:color w:val="808080" w:themeColor="background1" w:themeShade="80"/>
          <w:sz w:val="40"/>
          <w:szCs w:val="40"/>
          <w:lang w:eastAsia="fr-FR"/>
        </w:rPr>
        <w:drawing>
          <wp:anchor distT="0" distB="0" distL="114300" distR="114300" simplePos="0" relativeHeight="251675648" behindDoc="0" locked="0" layoutInCell="1" allowOverlap="1" wp14:anchorId="011DAF0E" wp14:editId="6AD15A3D">
            <wp:simplePos x="0" y="0"/>
            <wp:positionH relativeFrom="column">
              <wp:posOffset>254000</wp:posOffset>
            </wp:positionH>
            <wp:positionV relativeFrom="paragraph">
              <wp:posOffset>211455</wp:posOffset>
            </wp:positionV>
            <wp:extent cx="2184400" cy="1630680"/>
            <wp:effectExtent l="190500" t="190500" r="196850" b="19812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184400" cy="16306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C41F8E">
        <w:rPr>
          <w:rFonts w:ascii="Comic Sans MS" w:hAnsi="Comic Sans MS"/>
          <w:noProof/>
          <w:color w:val="808080" w:themeColor="background1" w:themeShade="80"/>
          <w:sz w:val="40"/>
          <w:szCs w:val="40"/>
          <w:lang w:eastAsia="fr-FR"/>
        </w:rPr>
        <w:drawing>
          <wp:anchor distT="0" distB="0" distL="114300" distR="114300" simplePos="0" relativeHeight="251676672" behindDoc="0" locked="0" layoutInCell="1" allowOverlap="1" wp14:anchorId="0A4FA84F" wp14:editId="2CF88690">
            <wp:simplePos x="0" y="0"/>
            <wp:positionH relativeFrom="column">
              <wp:posOffset>3306445</wp:posOffset>
            </wp:positionH>
            <wp:positionV relativeFrom="paragraph">
              <wp:posOffset>1474470</wp:posOffset>
            </wp:positionV>
            <wp:extent cx="2097405" cy="1645920"/>
            <wp:effectExtent l="190500" t="190500" r="188595" b="182880"/>
            <wp:wrapNone/>
            <wp:docPr id="41" name="Image 41" descr="G:\cabourg avril\IMG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cabourg avril\IMG_3905.JPG"/>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2097405" cy="16459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1F8E">
        <w:rPr>
          <w:rFonts w:ascii="Comic Sans MS" w:hAnsi="Comic Sans MS"/>
          <w:noProof/>
          <w:color w:val="808080" w:themeColor="background1" w:themeShade="80"/>
          <w:sz w:val="40"/>
          <w:szCs w:val="40"/>
          <w:lang w:eastAsia="fr-FR"/>
        </w:rPr>
        <w:drawing>
          <wp:anchor distT="0" distB="0" distL="114300" distR="114300" simplePos="0" relativeHeight="251677696" behindDoc="0" locked="0" layoutInCell="1" allowOverlap="1" wp14:anchorId="554F0E10" wp14:editId="54DB6E27">
            <wp:simplePos x="0" y="0"/>
            <wp:positionH relativeFrom="column">
              <wp:posOffset>976630</wp:posOffset>
            </wp:positionH>
            <wp:positionV relativeFrom="paragraph">
              <wp:posOffset>3747135</wp:posOffset>
            </wp:positionV>
            <wp:extent cx="2499360" cy="1873885"/>
            <wp:effectExtent l="190500" t="190500" r="186690" b="183515"/>
            <wp:wrapNone/>
            <wp:docPr id="44" name="Image 44" descr="F:\MTA colombelles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MTA colombelles 087.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499360" cy="18738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77462">
        <w:rPr>
          <w:rFonts w:ascii="Comic Sans MS" w:hAnsi="Comic Sans MS"/>
          <w:i/>
          <w:color w:val="808080" w:themeColor="background1" w:themeShade="80"/>
          <w:sz w:val="40"/>
          <w:szCs w:val="40"/>
        </w:rPr>
        <w:br w:type="page"/>
      </w:r>
    </w:p>
    <w:p w:rsidR="00397643" w:rsidRDefault="00D93F74" w:rsidP="00395D79">
      <w:pPr>
        <w:pStyle w:val="Titre3"/>
        <w:spacing w:line="240" w:lineRule="auto"/>
        <w:ind w:firstLine="708"/>
      </w:pPr>
      <w:bookmarkStart w:id="16" w:name="_Toc400100470"/>
      <w:r w:rsidRPr="00125B2B">
        <w:lastRenderedPageBreak/>
        <w:t>2</w:t>
      </w:r>
      <w:r w:rsidR="002614FE" w:rsidRPr="00125B2B">
        <w:t>.</w:t>
      </w:r>
      <w:r w:rsidR="003B2931" w:rsidRPr="00125B2B">
        <w:t>2.</w:t>
      </w:r>
      <w:r w:rsidR="002614FE" w:rsidRPr="00810872">
        <w:t xml:space="preserve">4 </w:t>
      </w:r>
      <w:r w:rsidR="00F5538E" w:rsidRPr="00810872">
        <w:t>Relation avec les familles</w:t>
      </w:r>
      <w:bookmarkEnd w:id="16"/>
    </w:p>
    <w:p w:rsidR="00395D79" w:rsidRPr="00395D79" w:rsidRDefault="00395D79" w:rsidP="00395D79">
      <w:pPr>
        <w:spacing w:after="0" w:line="240" w:lineRule="auto"/>
      </w:pPr>
    </w:p>
    <w:p w:rsidR="00397643" w:rsidRPr="00125B2B" w:rsidRDefault="00397643" w:rsidP="00395D79">
      <w:pPr>
        <w:pStyle w:val="Sansinterligne"/>
        <w:jc w:val="both"/>
        <w:rPr>
          <w:rFonts w:cstheme="minorHAnsi"/>
          <w:b/>
        </w:rPr>
      </w:pPr>
      <w:r w:rsidRPr="00125B2B">
        <w:rPr>
          <w:rFonts w:cstheme="minorHAnsi"/>
        </w:rPr>
        <w:t xml:space="preserve">Il est essentiel de </w:t>
      </w:r>
      <w:r w:rsidR="0087091D" w:rsidRPr="00125B2B">
        <w:rPr>
          <w:rFonts w:cstheme="minorHAnsi"/>
        </w:rPr>
        <w:t>donner</w:t>
      </w:r>
      <w:r w:rsidRPr="00125B2B">
        <w:rPr>
          <w:rFonts w:cstheme="minorHAnsi"/>
        </w:rPr>
        <w:t xml:space="preserve"> aux familles les clés qui vont </w:t>
      </w:r>
      <w:r w:rsidR="0087091D" w:rsidRPr="00125B2B">
        <w:rPr>
          <w:rFonts w:cstheme="minorHAnsi"/>
        </w:rPr>
        <w:t>expliciter et construire</w:t>
      </w:r>
      <w:r w:rsidRPr="00125B2B">
        <w:rPr>
          <w:rFonts w:cstheme="minorHAnsi"/>
        </w:rPr>
        <w:t xml:space="preserve"> le rapport à l’E</w:t>
      </w:r>
      <w:r w:rsidR="0087091D" w:rsidRPr="00125B2B">
        <w:rPr>
          <w:rFonts w:cstheme="minorHAnsi"/>
        </w:rPr>
        <w:t>cole</w:t>
      </w:r>
      <w:r w:rsidRPr="00125B2B">
        <w:rPr>
          <w:rFonts w:cstheme="minorHAnsi"/>
        </w:rPr>
        <w:t xml:space="preserve"> et vont permettre d’entrer dans un </w:t>
      </w:r>
      <w:r w:rsidR="0087091D" w:rsidRPr="00125B2B">
        <w:rPr>
          <w:rFonts w:cstheme="minorHAnsi"/>
        </w:rPr>
        <w:t>contrat de confiance</w:t>
      </w:r>
      <w:r w:rsidRPr="00125B2B">
        <w:rPr>
          <w:rFonts w:cstheme="minorHAnsi"/>
        </w:rPr>
        <w:t>. Afin d’</w:t>
      </w:r>
      <w:r w:rsidR="003F6D62">
        <w:rPr>
          <w:rFonts w:cstheme="minorHAnsi"/>
        </w:rPr>
        <w:t xml:space="preserve">accompagner </w:t>
      </w:r>
      <w:r w:rsidRPr="00125B2B">
        <w:rPr>
          <w:rFonts w:cstheme="minorHAnsi"/>
        </w:rPr>
        <w:t>les ruptures et de faciliter l’adaptation des tout petits à l’école, il convien</w:t>
      </w:r>
      <w:r w:rsidR="00754FD3">
        <w:rPr>
          <w:rFonts w:cstheme="minorHAnsi"/>
        </w:rPr>
        <w:t>t</w:t>
      </w:r>
      <w:r w:rsidRPr="00125B2B">
        <w:rPr>
          <w:rFonts w:cstheme="minorHAnsi"/>
        </w:rPr>
        <w:t xml:space="preserve"> de développer les </w:t>
      </w:r>
      <w:r w:rsidR="003F6D62">
        <w:rPr>
          <w:rFonts w:cstheme="minorHAnsi"/>
        </w:rPr>
        <w:t xml:space="preserve">liens </w:t>
      </w:r>
      <w:r w:rsidRPr="00125B2B">
        <w:rPr>
          <w:rFonts w:cstheme="minorHAnsi"/>
        </w:rPr>
        <w:t xml:space="preserve">avec les familles, en </w:t>
      </w:r>
      <w:r w:rsidR="003F6D62">
        <w:rPr>
          <w:rFonts w:cstheme="minorHAnsi"/>
        </w:rPr>
        <w:t xml:space="preserve">s’appuyant </w:t>
      </w:r>
      <w:r w:rsidRPr="00125B2B">
        <w:rPr>
          <w:rFonts w:cstheme="minorHAnsi"/>
        </w:rPr>
        <w:t xml:space="preserve"> notamment</w:t>
      </w:r>
      <w:r w:rsidR="003F6D62">
        <w:rPr>
          <w:rFonts w:cstheme="minorHAnsi"/>
        </w:rPr>
        <w:t xml:space="preserve"> sur </w:t>
      </w:r>
      <w:r w:rsidRPr="00125B2B">
        <w:rPr>
          <w:rFonts w:cstheme="minorHAnsi"/>
        </w:rPr>
        <w:t xml:space="preserve">les </w:t>
      </w:r>
      <w:r w:rsidR="003F6D62">
        <w:rPr>
          <w:rFonts w:cstheme="minorHAnsi"/>
        </w:rPr>
        <w:t>structure</w:t>
      </w:r>
      <w:r w:rsidRPr="00125B2B">
        <w:rPr>
          <w:rFonts w:cstheme="minorHAnsi"/>
        </w:rPr>
        <w:t xml:space="preserve">s d’accueil de la </w:t>
      </w:r>
      <w:r w:rsidR="003F6D62" w:rsidRPr="003F6D62">
        <w:rPr>
          <w:rFonts w:cstheme="minorHAnsi"/>
          <w:i/>
        </w:rPr>
        <w:t>P</w:t>
      </w:r>
      <w:r w:rsidRPr="003F6D62">
        <w:rPr>
          <w:rFonts w:cstheme="minorHAnsi"/>
          <w:i/>
        </w:rPr>
        <w:t>etite enfance</w:t>
      </w:r>
      <w:r w:rsidRPr="00125B2B">
        <w:rPr>
          <w:rFonts w:cstheme="minorHAnsi"/>
        </w:rPr>
        <w:t xml:space="preserve"> et </w:t>
      </w:r>
      <w:r w:rsidR="003F6D62">
        <w:rPr>
          <w:rFonts w:cstheme="minorHAnsi"/>
        </w:rPr>
        <w:t xml:space="preserve">de </w:t>
      </w:r>
      <w:r w:rsidRPr="00125B2B">
        <w:rPr>
          <w:rFonts w:cstheme="minorHAnsi"/>
        </w:rPr>
        <w:t>la PMI.</w:t>
      </w:r>
    </w:p>
    <w:p w:rsidR="00397643" w:rsidRPr="00125B2B" w:rsidRDefault="00397643" w:rsidP="000160A7">
      <w:pPr>
        <w:pStyle w:val="NormalWeb"/>
        <w:numPr>
          <w:ilvl w:val="0"/>
          <w:numId w:val="16"/>
        </w:numPr>
        <w:spacing w:after="0"/>
        <w:jc w:val="both"/>
        <w:rPr>
          <w:rFonts w:asciiTheme="minorHAnsi" w:hAnsiTheme="minorHAnsi" w:cstheme="minorHAnsi"/>
          <w:sz w:val="22"/>
          <w:szCs w:val="22"/>
        </w:rPr>
      </w:pPr>
      <w:r w:rsidRPr="00125B2B">
        <w:rPr>
          <w:rFonts w:asciiTheme="minorHAnsi" w:hAnsiTheme="minorHAnsi" w:cstheme="minorHAnsi"/>
          <w:sz w:val="22"/>
          <w:szCs w:val="22"/>
        </w:rPr>
        <w:t>L’admission</w:t>
      </w:r>
      <w:r w:rsidR="0087091D" w:rsidRPr="00125B2B">
        <w:rPr>
          <w:rFonts w:asciiTheme="minorHAnsi" w:hAnsiTheme="minorHAnsi" w:cstheme="minorHAnsi"/>
          <w:sz w:val="22"/>
          <w:szCs w:val="22"/>
        </w:rPr>
        <w:t>, réalisée par le directeur et un membre de l’équipe,</w:t>
      </w:r>
      <w:r w:rsidRPr="00125B2B">
        <w:rPr>
          <w:rFonts w:asciiTheme="minorHAnsi" w:hAnsiTheme="minorHAnsi" w:cstheme="minorHAnsi"/>
          <w:sz w:val="22"/>
          <w:szCs w:val="22"/>
        </w:rPr>
        <w:t xml:space="preserve"> est le premier accueil de l’enfant et de sa famille</w:t>
      </w:r>
      <w:r w:rsidR="0087091D" w:rsidRPr="00125B2B">
        <w:rPr>
          <w:rFonts w:asciiTheme="minorHAnsi" w:hAnsiTheme="minorHAnsi" w:cstheme="minorHAnsi"/>
          <w:sz w:val="22"/>
          <w:szCs w:val="22"/>
        </w:rPr>
        <w:t>. C</w:t>
      </w:r>
      <w:r w:rsidRPr="00125B2B">
        <w:rPr>
          <w:rFonts w:asciiTheme="minorHAnsi" w:hAnsiTheme="minorHAnsi" w:cstheme="minorHAnsi"/>
          <w:sz w:val="22"/>
          <w:szCs w:val="22"/>
        </w:rPr>
        <w:t>’est un temps déterminant dans la relation qu’ils établi</w:t>
      </w:r>
      <w:r w:rsidR="0087091D" w:rsidRPr="00125B2B">
        <w:rPr>
          <w:rFonts w:asciiTheme="minorHAnsi" w:hAnsiTheme="minorHAnsi" w:cstheme="minorHAnsi"/>
          <w:sz w:val="22"/>
          <w:szCs w:val="22"/>
        </w:rPr>
        <w:t>ssent</w:t>
      </w:r>
      <w:r w:rsidRPr="00125B2B">
        <w:rPr>
          <w:rFonts w:asciiTheme="minorHAnsi" w:hAnsiTheme="minorHAnsi" w:cstheme="minorHAnsi"/>
          <w:sz w:val="22"/>
          <w:szCs w:val="22"/>
        </w:rPr>
        <w:t xml:space="preserve"> avec l’école. L’entretien relatif à l’admission permet de présenter le dispositif. Il est important d’engager à cette occasion un dialogue avec la famille pour mieux connaître l’enfant et présenter l’école maternelle. On veille à rendre explicite la langue de l'école. La notion de régularité dans la fréquentation scolaire de l’enfant </w:t>
      </w:r>
      <w:r w:rsidR="003708D1">
        <w:rPr>
          <w:rFonts w:asciiTheme="minorHAnsi" w:hAnsiTheme="minorHAnsi" w:cstheme="minorHAnsi"/>
          <w:sz w:val="22"/>
          <w:szCs w:val="22"/>
        </w:rPr>
        <w:t>est</w:t>
      </w:r>
      <w:r w:rsidRPr="00125B2B">
        <w:rPr>
          <w:rFonts w:asciiTheme="minorHAnsi" w:hAnsiTheme="minorHAnsi" w:cstheme="minorHAnsi"/>
          <w:sz w:val="22"/>
          <w:szCs w:val="22"/>
        </w:rPr>
        <w:t xml:space="preserve"> évoquée. Il peut être mis en place des conditions particulières</w:t>
      </w:r>
      <w:r w:rsidR="000C0458">
        <w:rPr>
          <w:rFonts w:asciiTheme="minorHAnsi" w:hAnsiTheme="minorHAnsi" w:cstheme="minorHAnsi"/>
          <w:sz w:val="22"/>
          <w:szCs w:val="22"/>
        </w:rPr>
        <w:t xml:space="preserve"> </w:t>
      </w:r>
      <w:r w:rsidRPr="00125B2B">
        <w:rPr>
          <w:rFonts w:asciiTheme="minorHAnsi" w:hAnsiTheme="minorHAnsi" w:cstheme="minorHAnsi"/>
          <w:sz w:val="22"/>
          <w:szCs w:val="22"/>
        </w:rPr>
        <w:t xml:space="preserve">: visite, coin adapté à l'enfant, explicitation du discours scolaire. </w:t>
      </w:r>
    </w:p>
    <w:p w:rsidR="00397643" w:rsidRPr="00125B2B" w:rsidRDefault="00397643" w:rsidP="000160A7">
      <w:pPr>
        <w:pStyle w:val="NormalWeb"/>
        <w:numPr>
          <w:ilvl w:val="0"/>
          <w:numId w:val="16"/>
        </w:numPr>
        <w:spacing w:after="0"/>
        <w:jc w:val="both"/>
        <w:rPr>
          <w:rFonts w:asciiTheme="minorHAnsi" w:hAnsiTheme="minorHAnsi" w:cstheme="minorHAnsi"/>
          <w:sz w:val="22"/>
          <w:szCs w:val="22"/>
        </w:rPr>
      </w:pPr>
      <w:r w:rsidRPr="00125B2B">
        <w:rPr>
          <w:rFonts w:asciiTheme="minorHAnsi" w:hAnsiTheme="minorHAnsi" w:cstheme="minorHAnsi"/>
          <w:sz w:val="22"/>
          <w:szCs w:val="22"/>
        </w:rPr>
        <w:t>La dimension de coéducation entre les personnes concernées par l'accueil est particulièrement importante dans la relation aux familles. L'EJE</w:t>
      </w:r>
      <w:r w:rsidR="0087091D" w:rsidRPr="00125B2B">
        <w:rPr>
          <w:rFonts w:asciiTheme="minorHAnsi" w:hAnsiTheme="minorHAnsi" w:cstheme="minorHAnsi"/>
          <w:sz w:val="22"/>
          <w:szCs w:val="22"/>
        </w:rPr>
        <w:t>,</w:t>
      </w:r>
      <w:r w:rsidRPr="00125B2B">
        <w:rPr>
          <w:rFonts w:asciiTheme="minorHAnsi" w:hAnsiTheme="minorHAnsi" w:cstheme="minorHAnsi"/>
          <w:sz w:val="22"/>
          <w:szCs w:val="22"/>
        </w:rPr>
        <w:t xml:space="preserve"> quand elle </w:t>
      </w:r>
      <w:r w:rsidR="0087091D" w:rsidRPr="00125B2B">
        <w:rPr>
          <w:rFonts w:asciiTheme="minorHAnsi" w:hAnsiTheme="minorHAnsi" w:cstheme="minorHAnsi"/>
          <w:sz w:val="22"/>
          <w:szCs w:val="22"/>
        </w:rPr>
        <w:t>est</w:t>
      </w:r>
      <w:r w:rsidRPr="00125B2B">
        <w:rPr>
          <w:rFonts w:asciiTheme="minorHAnsi" w:hAnsiTheme="minorHAnsi" w:cstheme="minorHAnsi"/>
          <w:sz w:val="22"/>
          <w:szCs w:val="22"/>
        </w:rPr>
        <w:t xml:space="preserve"> présente</w:t>
      </w:r>
      <w:r w:rsidR="0087091D" w:rsidRPr="00125B2B">
        <w:rPr>
          <w:rFonts w:asciiTheme="minorHAnsi" w:hAnsiTheme="minorHAnsi" w:cstheme="minorHAnsi"/>
          <w:sz w:val="22"/>
          <w:szCs w:val="22"/>
        </w:rPr>
        <w:t xml:space="preserve">, </w:t>
      </w:r>
      <w:r w:rsidRPr="00125B2B">
        <w:rPr>
          <w:rFonts w:asciiTheme="minorHAnsi" w:hAnsiTheme="minorHAnsi" w:cstheme="minorHAnsi"/>
          <w:sz w:val="22"/>
          <w:szCs w:val="22"/>
        </w:rPr>
        <w:t>y a</w:t>
      </w:r>
      <w:r w:rsidR="0087091D" w:rsidRPr="00125B2B">
        <w:rPr>
          <w:rFonts w:asciiTheme="minorHAnsi" w:hAnsiTheme="minorHAnsi" w:cstheme="minorHAnsi"/>
          <w:sz w:val="22"/>
          <w:szCs w:val="22"/>
        </w:rPr>
        <w:t xml:space="preserve">  </w:t>
      </w:r>
      <w:r w:rsidRPr="00125B2B">
        <w:rPr>
          <w:rFonts w:asciiTheme="minorHAnsi" w:hAnsiTheme="minorHAnsi" w:cstheme="minorHAnsi"/>
          <w:sz w:val="22"/>
          <w:szCs w:val="22"/>
        </w:rPr>
        <w:t xml:space="preserve">une place déterminante. Dans les </w:t>
      </w:r>
      <w:r w:rsidR="0087091D" w:rsidRPr="00125B2B">
        <w:rPr>
          <w:rFonts w:asciiTheme="minorHAnsi" w:hAnsiTheme="minorHAnsi" w:cstheme="minorHAnsi"/>
          <w:sz w:val="22"/>
          <w:szCs w:val="22"/>
        </w:rPr>
        <w:t>dispositifs</w:t>
      </w:r>
      <w:r w:rsidRPr="00125B2B">
        <w:rPr>
          <w:rFonts w:asciiTheme="minorHAnsi" w:hAnsiTheme="minorHAnsi" w:cstheme="minorHAnsi"/>
          <w:sz w:val="22"/>
          <w:szCs w:val="22"/>
        </w:rPr>
        <w:t xml:space="preserve"> sans EJ</w:t>
      </w:r>
      <w:r w:rsidR="0087091D" w:rsidRPr="00125B2B">
        <w:rPr>
          <w:rFonts w:asciiTheme="minorHAnsi" w:hAnsiTheme="minorHAnsi" w:cstheme="minorHAnsi"/>
          <w:sz w:val="22"/>
          <w:szCs w:val="22"/>
        </w:rPr>
        <w:t>E,</w:t>
      </w:r>
      <w:r w:rsidRPr="00125B2B">
        <w:rPr>
          <w:rFonts w:asciiTheme="minorHAnsi" w:hAnsiTheme="minorHAnsi" w:cstheme="minorHAnsi"/>
          <w:sz w:val="22"/>
          <w:szCs w:val="22"/>
        </w:rPr>
        <w:t xml:space="preserve"> un travail peut s'engager avec le réseau </w:t>
      </w:r>
      <w:r w:rsidR="0087091D" w:rsidRPr="00AB5A3B">
        <w:rPr>
          <w:rFonts w:asciiTheme="minorHAnsi" w:hAnsiTheme="minorHAnsi" w:cstheme="minorHAnsi"/>
          <w:i/>
          <w:sz w:val="22"/>
          <w:szCs w:val="22"/>
        </w:rPr>
        <w:t>P</w:t>
      </w:r>
      <w:r w:rsidRPr="00AB5A3B">
        <w:rPr>
          <w:rFonts w:asciiTheme="minorHAnsi" w:hAnsiTheme="minorHAnsi" w:cstheme="minorHAnsi"/>
          <w:i/>
          <w:sz w:val="22"/>
          <w:szCs w:val="22"/>
        </w:rPr>
        <w:t>etite Enfance.</w:t>
      </w:r>
    </w:p>
    <w:p w:rsidR="00125B2B" w:rsidRPr="00125B2B" w:rsidRDefault="00397643" w:rsidP="000160A7">
      <w:pPr>
        <w:pStyle w:val="NormalWeb"/>
        <w:numPr>
          <w:ilvl w:val="0"/>
          <w:numId w:val="16"/>
        </w:numPr>
        <w:spacing w:after="0"/>
        <w:jc w:val="both"/>
        <w:rPr>
          <w:rFonts w:asciiTheme="minorHAnsi" w:hAnsiTheme="minorHAnsi" w:cstheme="minorHAnsi"/>
          <w:sz w:val="22"/>
          <w:szCs w:val="22"/>
        </w:rPr>
      </w:pPr>
      <w:r w:rsidRPr="00125B2B">
        <w:rPr>
          <w:rFonts w:asciiTheme="minorHAnsi" w:hAnsiTheme="minorHAnsi" w:cstheme="minorHAnsi"/>
          <w:sz w:val="22"/>
          <w:szCs w:val="22"/>
        </w:rPr>
        <w:t xml:space="preserve">L'accueil des parents et leur implication dans le projet pédagogique </w:t>
      </w:r>
      <w:r w:rsidR="0087091D" w:rsidRPr="00125B2B">
        <w:rPr>
          <w:rFonts w:asciiTheme="minorHAnsi" w:hAnsiTheme="minorHAnsi" w:cstheme="minorHAnsi"/>
          <w:sz w:val="22"/>
          <w:szCs w:val="22"/>
        </w:rPr>
        <w:t xml:space="preserve">sont </w:t>
      </w:r>
      <w:r w:rsidRPr="00125B2B">
        <w:rPr>
          <w:rFonts w:asciiTheme="minorHAnsi" w:hAnsiTheme="minorHAnsi" w:cstheme="minorHAnsi"/>
          <w:sz w:val="22"/>
          <w:szCs w:val="22"/>
        </w:rPr>
        <w:t>modulable</w:t>
      </w:r>
      <w:r w:rsidR="0087091D" w:rsidRPr="00125B2B">
        <w:rPr>
          <w:rFonts w:asciiTheme="minorHAnsi" w:hAnsiTheme="minorHAnsi" w:cstheme="minorHAnsi"/>
          <w:sz w:val="22"/>
          <w:szCs w:val="22"/>
        </w:rPr>
        <w:t>s</w:t>
      </w:r>
      <w:r w:rsidRPr="00125B2B">
        <w:rPr>
          <w:rFonts w:asciiTheme="minorHAnsi" w:hAnsiTheme="minorHAnsi" w:cstheme="minorHAnsi"/>
          <w:sz w:val="22"/>
          <w:szCs w:val="22"/>
        </w:rPr>
        <w:t xml:space="preserve"> au cours de l'année. On veille à ce que </w:t>
      </w:r>
      <w:r w:rsidR="002F683E">
        <w:rPr>
          <w:rFonts w:asciiTheme="minorHAnsi" w:hAnsiTheme="minorHAnsi" w:cstheme="minorHAnsi"/>
          <w:sz w:val="22"/>
          <w:szCs w:val="22"/>
        </w:rPr>
        <w:t xml:space="preserve">l’ensemble de l’équipe de l’école soit impliquée dans un projet global d’accueil des parents tout </w:t>
      </w:r>
      <w:r w:rsidRPr="00125B2B">
        <w:rPr>
          <w:rFonts w:asciiTheme="minorHAnsi" w:hAnsiTheme="minorHAnsi" w:cstheme="minorHAnsi"/>
          <w:sz w:val="22"/>
          <w:szCs w:val="22"/>
        </w:rPr>
        <w:t xml:space="preserve">au long </w:t>
      </w:r>
      <w:r w:rsidR="002F683E">
        <w:rPr>
          <w:rFonts w:asciiTheme="minorHAnsi" w:hAnsiTheme="minorHAnsi" w:cstheme="minorHAnsi"/>
          <w:sz w:val="22"/>
          <w:szCs w:val="22"/>
        </w:rPr>
        <w:t>du parcours</w:t>
      </w:r>
      <w:r w:rsidRPr="00125B2B">
        <w:rPr>
          <w:rFonts w:asciiTheme="minorHAnsi" w:hAnsiTheme="minorHAnsi" w:cstheme="minorHAnsi"/>
          <w:sz w:val="22"/>
          <w:szCs w:val="22"/>
        </w:rPr>
        <w:t xml:space="preserve"> d</w:t>
      </w:r>
      <w:r w:rsidR="002F683E">
        <w:rPr>
          <w:rFonts w:asciiTheme="minorHAnsi" w:hAnsiTheme="minorHAnsi" w:cstheme="minorHAnsi"/>
          <w:sz w:val="22"/>
          <w:szCs w:val="22"/>
        </w:rPr>
        <w:t xml:space="preserve">e </w:t>
      </w:r>
      <w:r w:rsidR="004F191B">
        <w:rPr>
          <w:rFonts w:asciiTheme="minorHAnsi" w:hAnsiTheme="minorHAnsi" w:cstheme="minorHAnsi"/>
          <w:sz w:val="22"/>
          <w:szCs w:val="22"/>
        </w:rPr>
        <w:t xml:space="preserve">l’enfant à </w:t>
      </w:r>
      <w:r w:rsidR="002F683E">
        <w:rPr>
          <w:rFonts w:asciiTheme="minorHAnsi" w:hAnsiTheme="minorHAnsi" w:cstheme="minorHAnsi"/>
          <w:sz w:val="22"/>
          <w:szCs w:val="22"/>
        </w:rPr>
        <w:t>l</w:t>
      </w:r>
      <w:r w:rsidRPr="00125B2B">
        <w:rPr>
          <w:rFonts w:asciiTheme="minorHAnsi" w:hAnsiTheme="minorHAnsi" w:cstheme="minorHAnsi"/>
          <w:sz w:val="22"/>
          <w:szCs w:val="22"/>
        </w:rPr>
        <w:t>'école maternelle</w:t>
      </w:r>
      <w:r w:rsidR="0087091D" w:rsidRPr="00125B2B">
        <w:rPr>
          <w:rFonts w:asciiTheme="minorHAnsi" w:hAnsiTheme="minorHAnsi" w:cstheme="minorHAnsi"/>
          <w:sz w:val="22"/>
          <w:szCs w:val="22"/>
        </w:rPr>
        <w:t>.</w:t>
      </w:r>
    </w:p>
    <w:p w:rsidR="00125B2B" w:rsidRPr="00125B2B" w:rsidRDefault="00125B2B" w:rsidP="00125B2B">
      <w:pPr>
        <w:jc w:val="center"/>
        <w:rPr>
          <w:rFonts w:cstheme="minorHAnsi"/>
          <w:i/>
          <w:color w:val="808080" w:themeColor="background1" w:themeShade="80"/>
          <w:sz w:val="4"/>
          <w:szCs w:val="40"/>
        </w:rPr>
      </w:pPr>
    </w:p>
    <w:p w:rsidR="00C41F8E" w:rsidRPr="00125B2B" w:rsidRDefault="00395D79" w:rsidP="00125B2B">
      <w:pPr>
        <w:jc w:val="center"/>
        <w:rPr>
          <w:rFonts w:cstheme="minorHAnsi"/>
          <w:i/>
          <w:color w:val="808080" w:themeColor="background1" w:themeShade="80"/>
          <w:sz w:val="40"/>
          <w:szCs w:val="40"/>
        </w:rPr>
      </w:pPr>
      <w:r w:rsidRPr="00125B2B">
        <w:rPr>
          <w:rFonts w:cstheme="minorHAnsi"/>
          <w:i/>
          <w:noProof/>
          <w:color w:val="808080" w:themeColor="background1" w:themeShade="80"/>
          <w:sz w:val="40"/>
          <w:szCs w:val="40"/>
          <w:lang w:eastAsia="fr-FR"/>
        </w:rPr>
        <w:drawing>
          <wp:anchor distT="0" distB="0" distL="114300" distR="114300" simplePos="0" relativeHeight="251687936" behindDoc="1" locked="0" layoutInCell="1" allowOverlap="1" wp14:anchorId="4FD5F8BC" wp14:editId="5EB42EC5">
            <wp:simplePos x="0" y="0"/>
            <wp:positionH relativeFrom="column">
              <wp:posOffset>3611245</wp:posOffset>
            </wp:positionH>
            <wp:positionV relativeFrom="paragraph">
              <wp:posOffset>415290</wp:posOffset>
            </wp:positionV>
            <wp:extent cx="1296035" cy="1953895"/>
            <wp:effectExtent l="190500" t="190500" r="189865" b="198755"/>
            <wp:wrapTight wrapText="bothSides">
              <wp:wrapPolygon edited="0">
                <wp:start x="0" y="-2106"/>
                <wp:lineTo x="-3175" y="-1685"/>
                <wp:lineTo x="-3175" y="18532"/>
                <wp:lineTo x="-2540" y="22112"/>
                <wp:lineTo x="-317" y="23165"/>
                <wp:lineTo x="0" y="23587"/>
                <wp:lineTo x="21272" y="23587"/>
                <wp:lineTo x="21589" y="23165"/>
                <wp:lineTo x="23812" y="22112"/>
                <wp:lineTo x="24447" y="18532"/>
                <wp:lineTo x="24447" y="1685"/>
                <wp:lineTo x="21589" y="-1474"/>
                <wp:lineTo x="21272" y="-2106"/>
                <wp:lineTo x="0" y="-2106"/>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6035" cy="1953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C586A" w:rsidRPr="00125B2B">
        <w:rPr>
          <w:rFonts w:cstheme="minorHAnsi"/>
          <w:i/>
          <w:color w:val="808080" w:themeColor="background1" w:themeShade="80"/>
          <w:sz w:val="40"/>
          <w:szCs w:val="40"/>
        </w:rPr>
        <w:t xml:space="preserve">        </w:t>
      </w:r>
    </w:p>
    <w:p w:rsidR="00125B2B" w:rsidRDefault="00395D79">
      <w:r w:rsidRPr="00125B2B">
        <w:rPr>
          <w:rFonts w:cstheme="minorHAnsi"/>
          <w:i/>
          <w:noProof/>
          <w:color w:val="808080" w:themeColor="background1" w:themeShade="80"/>
          <w:sz w:val="40"/>
          <w:szCs w:val="40"/>
          <w:lang w:eastAsia="fr-FR"/>
        </w:rPr>
        <w:drawing>
          <wp:anchor distT="0" distB="0" distL="114300" distR="114300" simplePos="0" relativeHeight="251686912" behindDoc="1" locked="0" layoutInCell="1" allowOverlap="1" wp14:anchorId="019E5D76" wp14:editId="33743409">
            <wp:simplePos x="0" y="0"/>
            <wp:positionH relativeFrom="column">
              <wp:posOffset>360045</wp:posOffset>
            </wp:positionH>
            <wp:positionV relativeFrom="paragraph">
              <wp:posOffset>1597025</wp:posOffset>
            </wp:positionV>
            <wp:extent cx="2406650" cy="1591310"/>
            <wp:effectExtent l="190500" t="190500" r="184150" b="199390"/>
            <wp:wrapTight wrapText="bothSides">
              <wp:wrapPolygon edited="0">
                <wp:start x="21600" y="24186"/>
                <wp:lineTo x="23310" y="23669"/>
                <wp:lineTo x="23310" y="655"/>
                <wp:lineTo x="22626" y="-1155"/>
                <wp:lineTo x="21600" y="-2448"/>
                <wp:lineTo x="228" y="-2448"/>
                <wp:lineTo x="-798" y="-1155"/>
                <wp:lineTo x="-1482" y="2724"/>
                <wp:lineTo x="-1482" y="19531"/>
                <wp:lineTo x="57" y="23410"/>
                <wp:lineTo x="228" y="24186"/>
                <wp:lineTo x="21600" y="24186"/>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0800000">
                      <a:off x="0" y="0"/>
                      <a:ext cx="2406650" cy="15913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25B2B">
        <w:br w:type="page"/>
      </w:r>
    </w:p>
    <w:tbl>
      <w:tblPr>
        <w:tblStyle w:val="Grilledutableau"/>
        <w:tblW w:w="0" w:type="auto"/>
        <w:tblLook w:val="04A0" w:firstRow="1" w:lastRow="0" w:firstColumn="1" w:lastColumn="0" w:noHBand="0" w:noVBand="1"/>
      </w:tblPr>
      <w:tblGrid>
        <w:gridCol w:w="9212"/>
      </w:tblGrid>
      <w:tr w:rsidR="00C30C8E" w:rsidTr="000F57C7">
        <w:tc>
          <w:tcPr>
            <w:tcW w:w="9212" w:type="dxa"/>
            <w:shd w:val="clear" w:color="auto" w:fill="F2F2F2" w:themeFill="background1" w:themeFillShade="F2"/>
          </w:tcPr>
          <w:p w:rsidR="00C30C8E" w:rsidRDefault="00DA6CFA" w:rsidP="00DA6CFA">
            <w:pPr>
              <w:pStyle w:val="Titre1"/>
              <w:jc w:val="center"/>
              <w:outlineLvl w:val="0"/>
              <w:rPr>
                <w:lang w:eastAsia="fr-FR"/>
              </w:rPr>
            </w:pPr>
            <w:bookmarkStart w:id="17" w:name="_Toc400100471"/>
            <w:r>
              <w:rPr>
                <w:lang w:eastAsia="fr-FR"/>
              </w:rPr>
              <w:lastRenderedPageBreak/>
              <w:t xml:space="preserve">3. </w:t>
            </w:r>
            <w:r w:rsidR="00C30C8E">
              <w:rPr>
                <w:lang w:eastAsia="fr-FR"/>
              </w:rPr>
              <w:t>Modalités d’accueil</w:t>
            </w:r>
            <w:bookmarkEnd w:id="17"/>
          </w:p>
          <w:p w:rsidR="00395D79" w:rsidRPr="00DA6CFA" w:rsidRDefault="00395D79" w:rsidP="00395D79">
            <w:pPr>
              <w:pStyle w:val="Paragraphedeliste"/>
              <w:ind w:left="360"/>
              <w:rPr>
                <w:sz w:val="40"/>
                <w:szCs w:val="40"/>
                <w:lang w:eastAsia="fr-FR"/>
              </w:rPr>
            </w:pPr>
          </w:p>
        </w:tc>
      </w:tr>
    </w:tbl>
    <w:p w:rsidR="00C30C8E" w:rsidRDefault="00C30C8E" w:rsidP="00C30C8E">
      <w:pPr>
        <w:ind w:left="360"/>
      </w:pPr>
    </w:p>
    <w:p w:rsidR="00125B2B" w:rsidRPr="00125B2B" w:rsidRDefault="00125B2B" w:rsidP="00700829">
      <w:pPr>
        <w:pStyle w:val="Paragraphedeliste"/>
        <w:numPr>
          <w:ilvl w:val="0"/>
          <w:numId w:val="9"/>
        </w:numPr>
        <w:jc w:val="both"/>
        <w:rPr>
          <w:rFonts w:cstheme="minorHAnsi"/>
          <w:b/>
          <w:vanish/>
          <w:sz w:val="20"/>
          <w:szCs w:val="20"/>
        </w:rPr>
      </w:pPr>
    </w:p>
    <w:p w:rsidR="00DA6CFA" w:rsidRDefault="00DA6CFA" w:rsidP="00DA6CFA">
      <w:pPr>
        <w:pStyle w:val="Titre2"/>
        <w:spacing w:line="240" w:lineRule="auto"/>
      </w:pPr>
      <w:bookmarkStart w:id="18" w:name="_Toc400100472"/>
      <w:r>
        <w:t xml:space="preserve">3.1 </w:t>
      </w:r>
      <w:r w:rsidR="001B0F19" w:rsidRPr="00C30C8E">
        <w:t xml:space="preserve">L’organisation du </w:t>
      </w:r>
      <w:r w:rsidR="001B0F19" w:rsidRPr="00810872">
        <w:t xml:space="preserve">temps </w:t>
      </w:r>
      <w:r w:rsidR="00F5538E" w:rsidRPr="00810872">
        <w:t xml:space="preserve">et de l’espace </w:t>
      </w:r>
      <w:r w:rsidR="001B0F19" w:rsidRPr="00810872">
        <w:t>scolaire</w:t>
      </w:r>
      <w:bookmarkEnd w:id="18"/>
      <w:r w:rsidR="00F5538E" w:rsidRPr="00810872">
        <w:t xml:space="preserve"> </w:t>
      </w:r>
    </w:p>
    <w:p w:rsidR="00DA6CFA" w:rsidRDefault="00F5538E" w:rsidP="00DA6CFA">
      <w:pPr>
        <w:spacing w:after="0" w:line="240" w:lineRule="auto"/>
      </w:pPr>
      <w:r w:rsidRPr="00810872">
        <w:t xml:space="preserve"> </w:t>
      </w:r>
    </w:p>
    <w:p w:rsidR="0087091D" w:rsidRPr="00125B2B" w:rsidRDefault="004F191B" w:rsidP="00DA6CFA">
      <w:pPr>
        <w:spacing w:after="0" w:line="240" w:lineRule="auto"/>
        <w:rPr>
          <w:rFonts w:cstheme="minorHAnsi"/>
        </w:rPr>
      </w:pPr>
      <w:r>
        <w:rPr>
          <w:rFonts w:cstheme="minorHAnsi"/>
        </w:rPr>
        <w:t xml:space="preserve">L’admission des enfants inscrits peut se faire de manière échelonnée </w:t>
      </w:r>
      <w:r w:rsidR="006630E5">
        <w:rPr>
          <w:rFonts w:cstheme="minorHAnsi"/>
        </w:rPr>
        <w:t>au cours du premier trimestre.</w:t>
      </w:r>
    </w:p>
    <w:p w:rsidR="0087091D" w:rsidRPr="00125B2B" w:rsidRDefault="00CC2B39" w:rsidP="000160A7">
      <w:pPr>
        <w:spacing w:after="0" w:line="240" w:lineRule="auto"/>
        <w:jc w:val="both"/>
        <w:rPr>
          <w:rFonts w:cstheme="minorHAnsi"/>
        </w:rPr>
      </w:pPr>
      <w:r w:rsidRPr="00125B2B">
        <w:rPr>
          <w:rFonts w:cstheme="minorHAnsi"/>
        </w:rPr>
        <w:t>Lors</w:t>
      </w:r>
      <w:r w:rsidR="0087091D" w:rsidRPr="00125B2B">
        <w:rPr>
          <w:rFonts w:cstheme="minorHAnsi"/>
        </w:rPr>
        <w:t xml:space="preserve"> du premier contact avec la famille</w:t>
      </w:r>
      <w:r w:rsidRPr="00125B2B">
        <w:rPr>
          <w:rFonts w:cstheme="minorHAnsi"/>
        </w:rPr>
        <w:t>, on veille à</w:t>
      </w:r>
      <w:r w:rsidR="0087091D" w:rsidRPr="00125B2B">
        <w:rPr>
          <w:rFonts w:cstheme="minorHAnsi"/>
        </w:rPr>
        <w:t xml:space="preserve"> instaurer un climat de confiance pour</w:t>
      </w:r>
    </w:p>
    <w:p w:rsidR="0087091D" w:rsidRPr="00125B2B" w:rsidRDefault="0087091D" w:rsidP="000160A7">
      <w:pPr>
        <w:numPr>
          <w:ilvl w:val="0"/>
          <w:numId w:val="18"/>
        </w:numPr>
        <w:spacing w:after="0" w:line="240" w:lineRule="auto"/>
        <w:jc w:val="both"/>
        <w:rPr>
          <w:rFonts w:cstheme="minorHAnsi"/>
        </w:rPr>
      </w:pPr>
      <w:r w:rsidRPr="00125B2B">
        <w:rPr>
          <w:rFonts w:cstheme="minorHAnsi"/>
        </w:rPr>
        <w:t>Présenter l’école maternelle : visiter l’école, rencontrer tous les adultes en présentant leurs fonctions, présenter et expliquer le projet pédagogique et éducatif</w:t>
      </w:r>
      <w:r w:rsidR="000331F1">
        <w:rPr>
          <w:rFonts w:cstheme="minorHAnsi"/>
        </w:rPr>
        <w:t>.</w:t>
      </w:r>
    </w:p>
    <w:p w:rsidR="0087091D" w:rsidRPr="00125B2B" w:rsidRDefault="0087091D" w:rsidP="000160A7">
      <w:pPr>
        <w:numPr>
          <w:ilvl w:val="0"/>
          <w:numId w:val="18"/>
        </w:numPr>
        <w:spacing w:after="0" w:line="240" w:lineRule="auto"/>
        <w:contextualSpacing/>
        <w:jc w:val="both"/>
        <w:rPr>
          <w:rFonts w:cstheme="minorHAnsi"/>
        </w:rPr>
      </w:pPr>
      <w:r w:rsidRPr="00125B2B">
        <w:rPr>
          <w:rFonts w:cstheme="minorHAnsi"/>
        </w:rPr>
        <w:t>Favoriser la connaissance de l’enfant : faire s’exprimer les parents sur son caractère, son comportement, ses jeux…, interroger sur son mode de garde et les temps de séparation vécus, la place dans la fratrie</w:t>
      </w:r>
      <w:r w:rsidR="000331F1">
        <w:rPr>
          <w:rFonts w:cstheme="minorHAnsi"/>
        </w:rPr>
        <w:t>.</w:t>
      </w:r>
      <w:r w:rsidRPr="00125B2B">
        <w:rPr>
          <w:rFonts w:cstheme="minorHAnsi"/>
        </w:rPr>
        <w:t xml:space="preserve"> </w:t>
      </w:r>
    </w:p>
    <w:p w:rsidR="00CC2B39" w:rsidRPr="00125B2B" w:rsidRDefault="00CC2B39" w:rsidP="000160A7">
      <w:pPr>
        <w:spacing w:after="0" w:line="240" w:lineRule="auto"/>
        <w:jc w:val="both"/>
        <w:rPr>
          <w:rFonts w:cstheme="minorHAnsi"/>
          <w:noProof/>
          <w:lang w:eastAsia="fr-FR"/>
        </w:rPr>
      </w:pPr>
    </w:p>
    <w:p w:rsidR="006819B3" w:rsidRDefault="00CC2B39" w:rsidP="000160A7">
      <w:pPr>
        <w:spacing w:after="0" w:line="240" w:lineRule="auto"/>
        <w:jc w:val="both"/>
        <w:rPr>
          <w:rFonts w:cstheme="minorHAnsi"/>
        </w:rPr>
      </w:pPr>
      <w:r w:rsidRPr="00125B2B">
        <w:rPr>
          <w:rFonts w:cstheme="minorHAnsi"/>
        </w:rPr>
        <w:t>On é</w:t>
      </w:r>
      <w:r w:rsidR="0087091D" w:rsidRPr="00125B2B">
        <w:rPr>
          <w:rFonts w:cstheme="minorHAnsi"/>
        </w:rPr>
        <w:t xml:space="preserve">labore </w:t>
      </w:r>
      <w:r w:rsidR="00C51EF1">
        <w:rPr>
          <w:rFonts w:cstheme="minorHAnsi"/>
        </w:rPr>
        <w:t xml:space="preserve">et on contractualise </w:t>
      </w:r>
      <w:r w:rsidR="006819B3">
        <w:rPr>
          <w:rFonts w:cstheme="minorHAnsi"/>
        </w:rPr>
        <w:t xml:space="preserve">avec les parents </w:t>
      </w:r>
      <w:r w:rsidR="0087091D" w:rsidRPr="00125B2B">
        <w:rPr>
          <w:rFonts w:cstheme="minorHAnsi"/>
        </w:rPr>
        <w:t>un projet individuel d’accueil et de scolarisation</w:t>
      </w:r>
      <w:r w:rsidR="006819B3">
        <w:rPr>
          <w:rFonts w:cstheme="minorHAnsi"/>
        </w:rPr>
        <w:t> :</w:t>
      </w:r>
    </w:p>
    <w:p w:rsidR="006819B3" w:rsidRDefault="006819B3" w:rsidP="000160A7">
      <w:pPr>
        <w:pStyle w:val="Paragraphedeliste"/>
        <w:numPr>
          <w:ilvl w:val="0"/>
          <w:numId w:val="18"/>
        </w:numPr>
        <w:spacing w:after="0" w:line="240" w:lineRule="auto"/>
        <w:jc w:val="both"/>
        <w:rPr>
          <w:rFonts w:cstheme="minorHAnsi"/>
        </w:rPr>
      </w:pPr>
      <w:r>
        <w:rPr>
          <w:rFonts w:cstheme="minorHAnsi"/>
        </w:rPr>
        <w:t>Prise en compte</w:t>
      </w:r>
      <w:r w:rsidRPr="006819B3">
        <w:rPr>
          <w:rFonts w:cstheme="minorHAnsi"/>
        </w:rPr>
        <w:t xml:space="preserve"> des informations recueillies</w:t>
      </w:r>
      <w:r w:rsidR="0087091D" w:rsidRPr="006819B3">
        <w:rPr>
          <w:rFonts w:cstheme="minorHAnsi"/>
        </w:rPr>
        <w:t xml:space="preserve"> sur l’enfant</w:t>
      </w:r>
      <w:r w:rsidR="000331F1">
        <w:rPr>
          <w:rFonts w:cstheme="minorHAnsi"/>
        </w:rPr>
        <w:t>.</w:t>
      </w:r>
      <w:r w:rsidR="0087091D" w:rsidRPr="006819B3">
        <w:rPr>
          <w:rFonts w:cstheme="minorHAnsi"/>
        </w:rPr>
        <w:t xml:space="preserve"> </w:t>
      </w:r>
      <w:r w:rsidRPr="006819B3">
        <w:rPr>
          <w:rFonts w:cstheme="minorHAnsi"/>
        </w:rPr>
        <w:t xml:space="preserve"> </w:t>
      </w:r>
    </w:p>
    <w:p w:rsidR="006819B3" w:rsidRDefault="006819B3" w:rsidP="000160A7">
      <w:pPr>
        <w:pStyle w:val="Paragraphedeliste"/>
        <w:numPr>
          <w:ilvl w:val="0"/>
          <w:numId w:val="18"/>
        </w:numPr>
        <w:spacing w:after="0" w:line="240" w:lineRule="auto"/>
        <w:jc w:val="both"/>
        <w:rPr>
          <w:rFonts w:cstheme="minorHAnsi"/>
        </w:rPr>
      </w:pPr>
      <w:r>
        <w:rPr>
          <w:rFonts w:cstheme="minorHAnsi"/>
        </w:rPr>
        <w:t>Planification du</w:t>
      </w:r>
      <w:r w:rsidR="0087091D" w:rsidRPr="006819B3">
        <w:rPr>
          <w:rFonts w:cstheme="minorHAnsi"/>
        </w:rPr>
        <w:t xml:space="preserve"> temps de fréquentation </w:t>
      </w:r>
      <w:r>
        <w:rPr>
          <w:rFonts w:cstheme="minorHAnsi"/>
        </w:rPr>
        <w:t>(</w:t>
      </w:r>
      <w:r w:rsidR="0087091D" w:rsidRPr="006819B3">
        <w:rPr>
          <w:rFonts w:cstheme="minorHAnsi"/>
        </w:rPr>
        <w:t>horaires d’entrées et de sorties précisés et adaptés</w:t>
      </w:r>
      <w:r>
        <w:rPr>
          <w:rFonts w:cstheme="minorHAnsi"/>
        </w:rPr>
        <w:t>)</w:t>
      </w:r>
      <w:r w:rsidR="000331F1">
        <w:rPr>
          <w:rFonts w:cstheme="minorHAnsi"/>
        </w:rPr>
        <w:t>.</w:t>
      </w:r>
    </w:p>
    <w:p w:rsidR="00BE1A2C" w:rsidRDefault="00DA6CFA" w:rsidP="000160A7">
      <w:pPr>
        <w:pStyle w:val="Paragraphedeliste"/>
        <w:numPr>
          <w:ilvl w:val="0"/>
          <w:numId w:val="18"/>
        </w:numPr>
        <w:spacing w:after="0" w:line="240" w:lineRule="auto"/>
        <w:jc w:val="both"/>
        <w:rPr>
          <w:rFonts w:cstheme="minorHAnsi"/>
        </w:rPr>
      </w:pPr>
      <w:r w:rsidRPr="00125B2B">
        <w:rPr>
          <w:noProof/>
          <w:lang w:eastAsia="fr-FR"/>
        </w:rPr>
        <w:drawing>
          <wp:anchor distT="0" distB="0" distL="114300" distR="114300" simplePos="0" relativeHeight="251658240" behindDoc="0" locked="0" layoutInCell="1" allowOverlap="1" wp14:anchorId="1D079433" wp14:editId="46CD3ACC">
            <wp:simplePos x="0" y="0"/>
            <wp:positionH relativeFrom="margin">
              <wp:posOffset>5069840</wp:posOffset>
            </wp:positionH>
            <wp:positionV relativeFrom="margin">
              <wp:posOffset>3696335</wp:posOffset>
            </wp:positionV>
            <wp:extent cx="1164590" cy="871855"/>
            <wp:effectExtent l="190500" t="190500" r="187960" b="19494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164590" cy="8718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87091D" w:rsidRPr="00BE1A2C">
        <w:rPr>
          <w:rFonts w:cstheme="minorHAnsi"/>
        </w:rPr>
        <w:t xml:space="preserve"> </w:t>
      </w:r>
      <w:r w:rsidR="006819B3" w:rsidRPr="00BE1A2C">
        <w:rPr>
          <w:rFonts w:cstheme="minorHAnsi"/>
        </w:rPr>
        <w:t>Engagement des parents quant à</w:t>
      </w:r>
      <w:r w:rsidR="0087091D" w:rsidRPr="00BE1A2C">
        <w:rPr>
          <w:rFonts w:cstheme="minorHAnsi"/>
        </w:rPr>
        <w:t xml:space="preserve"> la fréquentation</w:t>
      </w:r>
      <w:r w:rsidR="00BE1A2C" w:rsidRPr="00BE1A2C">
        <w:rPr>
          <w:rFonts w:cstheme="minorHAnsi"/>
        </w:rPr>
        <w:t xml:space="preserve"> </w:t>
      </w:r>
      <w:r w:rsidR="00BE1A2C">
        <w:rPr>
          <w:rFonts w:cstheme="minorHAnsi"/>
        </w:rPr>
        <w:t>régulière et assidue</w:t>
      </w:r>
      <w:r w:rsidR="001467B4">
        <w:rPr>
          <w:rFonts w:cstheme="minorHAnsi"/>
        </w:rPr>
        <w:t>.</w:t>
      </w:r>
    </w:p>
    <w:p w:rsidR="007C7DD4" w:rsidRPr="00125B2B" w:rsidRDefault="007C7DD4" w:rsidP="007C7DD4">
      <w:pPr>
        <w:numPr>
          <w:ilvl w:val="0"/>
          <w:numId w:val="18"/>
        </w:numPr>
        <w:spacing w:after="0" w:line="240" w:lineRule="auto"/>
        <w:contextualSpacing/>
        <w:jc w:val="both"/>
        <w:rPr>
          <w:rFonts w:cstheme="minorHAnsi"/>
        </w:rPr>
      </w:pPr>
      <w:r>
        <w:rPr>
          <w:rFonts w:cstheme="minorHAnsi"/>
        </w:rPr>
        <w:t xml:space="preserve">Construire un partenariat avec les structures </w:t>
      </w:r>
      <w:r w:rsidR="006630E5">
        <w:rPr>
          <w:rFonts w:cstheme="minorHAnsi"/>
        </w:rPr>
        <w:t>« </w:t>
      </w:r>
      <w:r>
        <w:rPr>
          <w:rFonts w:cstheme="minorHAnsi"/>
        </w:rPr>
        <w:t>petite</w:t>
      </w:r>
      <w:r w:rsidR="006630E5">
        <w:rPr>
          <w:rFonts w:cstheme="minorHAnsi"/>
        </w:rPr>
        <w:t xml:space="preserve"> enfance »</w:t>
      </w:r>
      <w:r>
        <w:rPr>
          <w:rFonts w:cstheme="minorHAnsi"/>
        </w:rPr>
        <w:t>, pour répondre aux besoins des familles.</w:t>
      </w:r>
    </w:p>
    <w:p w:rsidR="00BE1A2C" w:rsidRDefault="00BE1A2C" w:rsidP="000160A7">
      <w:pPr>
        <w:spacing w:after="0" w:line="240" w:lineRule="auto"/>
        <w:contextualSpacing/>
        <w:jc w:val="both"/>
        <w:rPr>
          <w:rFonts w:cstheme="minorHAnsi"/>
        </w:rPr>
      </w:pPr>
    </w:p>
    <w:p w:rsidR="00BE1A2C" w:rsidRPr="00125B2B" w:rsidRDefault="0087091D" w:rsidP="000160A7">
      <w:pPr>
        <w:spacing w:after="0" w:line="240" w:lineRule="auto"/>
        <w:contextualSpacing/>
        <w:jc w:val="both"/>
        <w:rPr>
          <w:rFonts w:cstheme="minorHAnsi"/>
        </w:rPr>
      </w:pPr>
      <w:r w:rsidRPr="00BE1A2C">
        <w:rPr>
          <w:rFonts w:cstheme="minorHAnsi"/>
        </w:rPr>
        <w:t>Avant le premier jour</w:t>
      </w:r>
      <w:r w:rsidR="00BE1A2C">
        <w:rPr>
          <w:rFonts w:cstheme="minorHAnsi"/>
        </w:rPr>
        <w:t xml:space="preserve">, permettre à </w:t>
      </w:r>
      <w:r w:rsidR="001C586A" w:rsidRPr="00BE1A2C">
        <w:rPr>
          <w:rFonts w:cstheme="minorHAnsi"/>
        </w:rPr>
        <w:t xml:space="preserve"> </w:t>
      </w:r>
      <w:r w:rsidR="00BE1A2C" w:rsidRPr="00125B2B">
        <w:rPr>
          <w:rFonts w:cstheme="minorHAnsi"/>
        </w:rPr>
        <w:t>l‘enfant de passer un temps dans sa future classe</w:t>
      </w:r>
      <w:r w:rsidR="001467B4">
        <w:rPr>
          <w:rFonts w:cstheme="minorHAnsi"/>
        </w:rPr>
        <w:t>.</w:t>
      </w:r>
      <w:r w:rsidR="00BE1A2C" w:rsidRPr="00125B2B">
        <w:rPr>
          <w:rFonts w:cstheme="minorHAnsi"/>
        </w:rPr>
        <w:t xml:space="preserve">    </w:t>
      </w:r>
    </w:p>
    <w:p w:rsidR="0087091D" w:rsidRPr="00BE1A2C" w:rsidRDefault="001C586A" w:rsidP="000160A7">
      <w:pPr>
        <w:spacing w:after="0" w:line="240" w:lineRule="auto"/>
        <w:ind w:left="360"/>
        <w:jc w:val="both"/>
        <w:rPr>
          <w:rFonts w:cstheme="minorHAnsi"/>
        </w:rPr>
      </w:pPr>
      <w:r w:rsidRPr="00BE1A2C">
        <w:rPr>
          <w:rFonts w:cstheme="minorHAnsi"/>
        </w:rPr>
        <w:t xml:space="preserve">                                    </w:t>
      </w:r>
    </w:p>
    <w:p w:rsidR="0087091D" w:rsidRPr="00BE1A2C" w:rsidRDefault="0087091D" w:rsidP="000160A7">
      <w:pPr>
        <w:spacing w:after="0" w:line="240" w:lineRule="auto"/>
        <w:jc w:val="both"/>
        <w:rPr>
          <w:rFonts w:cstheme="minorHAnsi"/>
        </w:rPr>
      </w:pPr>
      <w:r w:rsidRPr="00BE1A2C">
        <w:rPr>
          <w:rFonts w:cstheme="minorHAnsi"/>
        </w:rPr>
        <w:t>A la rentrée</w:t>
      </w:r>
      <w:r w:rsidR="00CC2B39" w:rsidRPr="00BE1A2C">
        <w:rPr>
          <w:rFonts w:cstheme="minorHAnsi"/>
        </w:rPr>
        <w:t> :</w:t>
      </w:r>
    </w:p>
    <w:p w:rsidR="0087091D" w:rsidRPr="00125B2B" w:rsidRDefault="0087091D" w:rsidP="000160A7">
      <w:pPr>
        <w:numPr>
          <w:ilvl w:val="0"/>
          <w:numId w:val="19"/>
        </w:numPr>
        <w:spacing w:after="0" w:line="240" w:lineRule="auto"/>
        <w:contextualSpacing/>
        <w:jc w:val="both"/>
        <w:rPr>
          <w:rFonts w:cstheme="minorHAnsi"/>
        </w:rPr>
      </w:pPr>
      <w:r w:rsidRPr="00125B2B">
        <w:rPr>
          <w:rFonts w:cstheme="minorHAnsi"/>
        </w:rPr>
        <w:t xml:space="preserve">Instaurer une rentrée échelonnée en septembre pour permettre un accueil personnalisé et </w:t>
      </w:r>
      <w:r w:rsidR="000B2109">
        <w:rPr>
          <w:rFonts w:cstheme="minorHAnsi"/>
        </w:rPr>
        <w:t>serein (c</w:t>
      </w:r>
      <w:r w:rsidRPr="00125B2B">
        <w:rPr>
          <w:rFonts w:cstheme="minorHAnsi"/>
        </w:rPr>
        <w:t>haque adulte de la classe a un rôle à jouer dans la qualité de l’accueil</w:t>
      </w:r>
      <w:r w:rsidR="000B2109">
        <w:rPr>
          <w:rFonts w:cstheme="minorHAnsi"/>
        </w:rPr>
        <w:t>)</w:t>
      </w:r>
      <w:r w:rsidR="001467B4">
        <w:rPr>
          <w:rFonts w:cstheme="minorHAnsi"/>
        </w:rPr>
        <w:t>.</w:t>
      </w:r>
    </w:p>
    <w:p w:rsidR="0087091D" w:rsidRPr="00125B2B" w:rsidRDefault="0087091D" w:rsidP="000160A7">
      <w:pPr>
        <w:numPr>
          <w:ilvl w:val="0"/>
          <w:numId w:val="19"/>
        </w:numPr>
        <w:spacing w:after="0" w:line="240" w:lineRule="auto"/>
        <w:contextualSpacing/>
        <w:jc w:val="both"/>
        <w:rPr>
          <w:rFonts w:cstheme="minorHAnsi"/>
        </w:rPr>
      </w:pPr>
      <w:r w:rsidRPr="00125B2B">
        <w:rPr>
          <w:rFonts w:cstheme="minorHAnsi"/>
        </w:rPr>
        <w:t xml:space="preserve">Accepter </w:t>
      </w:r>
      <w:r w:rsidR="000B2109">
        <w:rPr>
          <w:rFonts w:cstheme="minorHAnsi"/>
        </w:rPr>
        <w:t>l’objet transitionnel</w:t>
      </w:r>
      <w:r w:rsidRPr="00125B2B">
        <w:rPr>
          <w:rFonts w:cstheme="minorHAnsi"/>
        </w:rPr>
        <w:t xml:space="preserve"> </w:t>
      </w:r>
      <w:r w:rsidR="0035591B">
        <w:rPr>
          <w:rFonts w:cstheme="minorHAnsi"/>
        </w:rPr>
        <w:t>en fonction du besoin</w:t>
      </w:r>
      <w:r w:rsidR="001467B4">
        <w:rPr>
          <w:rFonts w:cstheme="minorHAnsi"/>
        </w:rPr>
        <w:t>.</w:t>
      </w:r>
    </w:p>
    <w:p w:rsidR="0087091D" w:rsidRPr="00125B2B" w:rsidRDefault="0087091D" w:rsidP="000160A7">
      <w:pPr>
        <w:numPr>
          <w:ilvl w:val="0"/>
          <w:numId w:val="19"/>
        </w:numPr>
        <w:spacing w:after="0" w:line="240" w:lineRule="auto"/>
        <w:contextualSpacing/>
        <w:jc w:val="both"/>
        <w:rPr>
          <w:rFonts w:cstheme="minorHAnsi"/>
        </w:rPr>
      </w:pPr>
      <w:r w:rsidRPr="00125B2B">
        <w:rPr>
          <w:rFonts w:cstheme="minorHAnsi"/>
        </w:rPr>
        <w:t>Favoriser l’accueil personnalisé en lui attribuant un casier, un porte-manteau, un lit avec sa photo (prise avant la rentrée) : l’enfant est connu, attendu</w:t>
      </w:r>
      <w:r w:rsidR="001467B4">
        <w:rPr>
          <w:rFonts w:cstheme="minorHAnsi"/>
        </w:rPr>
        <w:t>.</w:t>
      </w:r>
    </w:p>
    <w:p w:rsidR="00CC2B39" w:rsidRPr="00125B2B" w:rsidRDefault="00DA6CFA" w:rsidP="000160A7">
      <w:pPr>
        <w:spacing w:after="0" w:line="240" w:lineRule="auto"/>
        <w:jc w:val="both"/>
        <w:rPr>
          <w:rFonts w:cstheme="minorHAnsi"/>
        </w:rPr>
      </w:pPr>
      <w:r w:rsidRPr="00125B2B">
        <w:rPr>
          <w:rFonts w:cstheme="minorHAnsi"/>
          <w:noProof/>
          <w:lang w:eastAsia="fr-FR"/>
        </w:rPr>
        <w:drawing>
          <wp:anchor distT="0" distB="0" distL="114300" distR="114300" simplePos="0" relativeHeight="251659264" behindDoc="0" locked="0" layoutInCell="1" allowOverlap="1" wp14:anchorId="21198596" wp14:editId="6B268782">
            <wp:simplePos x="0" y="0"/>
            <wp:positionH relativeFrom="margin">
              <wp:posOffset>5071745</wp:posOffset>
            </wp:positionH>
            <wp:positionV relativeFrom="margin">
              <wp:posOffset>5716270</wp:posOffset>
            </wp:positionV>
            <wp:extent cx="1014095" cy="1352550"/>
            <wp:effectExtent l="190500" t="190500" r="186055" b="190500"/>
            <wp:wrapSquare wrapText="bothSides"/>
            <wp:docPr id="50" name="Image 50" descr="G:\cabourg avril\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cabourg avril\IMG_3927.JP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rot="10800000" flipV="1">
                      <a:off x="0" y="0"/>
                      <a:ext cx="1014095" cy="1352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7091D" w:rsidRPr="00125B2B" w:rsidRDefault="0087091D" w:rsidP="000160A7">
      <w:pPr>
        <w:spacing w:after="0" w:line="240" w:lineRule="auto"/>
        <w:jc w:val="both"/>
        <w:rPr>
          <w:rFonts w:cstheme="minorHAnsi"/>
        </w:rPr>
      </w:pPr>
      <w:r w:rsidRPr="00125B2B">
        <w:rPr>
          <w:rFonts w:cstheme="minorHAnsi"/>
        </w:rPr>
        <w:t>Pendant les trois premières semaines</w:t>
      </w:r>
      <w:r w:rsidR="00CC2B39" w:rsidRPr="00125B2B">
        <w:rPr>
          <w:rFonts w:cstheme="minorHAnsi"/>
        </w:rPr>
        <w:t> :</w:t>
      </w:r>
      <w:r w:rsidR="001C586A" w:rsidRPr="00125B2B">
        <w:rPr>
          <w:rFonts w:cstheme="minorHAnsi"/>
        </w:rPr>
        <w:t xml:space="preserve">    </w:t>
      </w:r>
    </w:p>
    <w:p w:rsidR="0087091D" w:rsidRDefault="00CC2B39" w:rsidP="000160A7">
      <w:pPr>
        <w:numPr>
          <w:ilvl w:val="0"/>
          <w:numId w:val="20"/>
        </w:numPr>
        <w:spacing w:after="0" w:line="240" w:lineRule="auto"/>
        <w:contextualSpacing/>
        <w:jc w:val="both"/>
        <w:rPr>
          <w:rFonts w:cstheme="minorHAnsi"/>
        </w:rPr>
      </w:pPr>
      <w:r w:rsidRPr="00125B2B">
        <w:rPr>
          <w:rFonts w:cstheme="minorHAnsi"/>
        </w:rPr>
        <w:t xml:space="preserve">Co-construire le projet </w:t>
      </w:r>
      <w:r w:rsidR="0087091D" w:rsidRPr="00125B2B">
        <w:rPr>
          <w:rFonts w:cstheme="minorHAnsi"/>
        </w:rPr>
        <w:t>individuel d’accueil</w:t>
      </w:r>
      <w:r w:rsidR="001467B4">
        <w:rPr>
          <w:rFonts w:cstheme="minorHAnsi"/>
        </w:rPr>
        <w:t>.</w:t>
      </w:r>
      <w:r w:rsidR="0014446C" w:rsidRPr="00125B2B">
        <w:rPr>
          <w:rFonts w:cstheme="minorHAnsi"/>
        </w:rPr>
        <w:t xml:space="preserve">    </w:t>
      </w:r>
    </w:p>
    <w:p w:rsidR="00CC2B39" w:rsidRPr="00125B2B" w:rsidRDefault="00CC2B39" w:rsidP="000160A7">
      <w:pPr>
        <w:spacing w:after="0" w:line="240" w:lineRule="auto"/>
        <w:ind w:left="360"/>
        <w:contextualSpacing/>
        <w:jc w:val="both"/>
        <w:rPr>
          <w:rFonts w:cstheme="minorHAnsi"/>
        </w:rPr>
      </w:pPr>
    </w:p>
    <w:p w:rsidR="0087091D" w:rsidRPr="00125B2B" w:rsidRDefault="0087091D" w:rsidP="000160A7">
      <w:pPr>
        <w:spacing w:after="0" w:line="240" w:lineRule="auto"/>
        <w:jc w:val="both"/>
        <w:rPr>
          <w:rFonts w:cstheme="minorHAnsi"/>
        </w:rPr>
      </w:pPr>
      <w:r w:rsidRPr="00125B2B">
        <w:rPr>
          <w:rFonts w:cstheme="minorHAnsi"/>
        </w:rPr>
        <w:t>Après ces trois premières semaines</w:t>
      </w:r>
      <w:r w:rsidR="00CC2B39" w:rsidRPr="00125B2B">
        <w:rPr>
          <w:rFonts w:cstheme="minorHAnsi"/>
        </w:rPr>
        <w:t> :</w:t>
      </w:r>
    </w:p>
    <w:p w:rsidR="0087091D" w:rsidRPr="00125B2B" w:rsidRDefault="0087091D" w:rsidP="000160A7">
      <w:pPr>
        <w:numPr>
          <w:ilvl w:val="0"/>
          <w:numId w:val="20"/>
        </w:numPr>
        <w:spacing w:after="0" w:line="240" w:lineRule="auto"/>
        <w:contextualSpacing/>
        <w:jc w:val="both"/>
        <w:rPr>
          <w:rFonts w:cstheme="minorHAnsi"/>
        </w:rPr>
      </w:pPr>
      <w:r w:rsidRPr="00125B2B">
        <w:rPr>
          <w:rFonts w:cstheme="minorHAnsi"/>
        </w:rPr>
        <w:t xml:space="preserve">Réviser le projet individuel </w:t>
      </w:r>
      <w:r w:rsidR="00A76A9E" w:rsidRPr="00125B2B">
        <w:rPr>
          <w:rFonts w:cstheme="minorHAnsi"/>
        </w:rPr>
        <w:t>d’accueil et de scolarisation </w:t>
      </w:r>
      <w:r w:rsidR="00126138">
        <w:rPr>
          <w:rFonts w:cstheme="minorHAnsi"/>
        </w:rPr>
        <w:t xml:space="preserve">(soit pour une </w:t>
      </w:r>
      <w:r w:rsidRPr="00125B2B">
        <w:rPr>
          <w:rFonts w:cstheme="minorHAnsi"/>
        </w:rPr>
        <w:t>poursuite</w:t>
      </w:r>
      <w:r w:rsidR="00A76A9E" w:rsidRPr="00125B2B">
        <w:rPr>
          <w:rFonts w:cstheme="minorHAnsi"/>
        </w:rPr>
        <w:t xml:space="preserve"> </w:t>
      </w:r>
      <w:r w:rsidRPr="00125B2B">
        <w:rPr>
          <w:rFonts w:cstheme="minorHAnsi"/>
        </w:rPr>
        <w:t xml:space="preserve">à l’identique, </w:t>
      </w:r>
      <w:r w:rsidR="00126138">
        <w:rPr>
          <w:rFonts w:cstheme="minorHAnsi"/>
        </w:rPr>
        <w:t>soit pour des aménagements ou des</w:t>
      </w:r>
      <w:r w:rsidRPr="00125B2B">
        <w:rPr>
          <w:rFonts w:cstheme="minorHAnsi"/>
        </w:rPr>
        <w:t xml:space="preserve"> changements </w:t>
      </w:r>
      <w:r w:rsidR="00126138">
        <w:rPr>
          <w:rFonts w:cstheme="minorHAnsi"/>
        </w:rPr>
        <w:t>à envisager</w:t>
      </w:r>
      <w:r w:rsidR="00684BA7">
        <w:rPr>
          <w:rFonts w:cstheme="minorHAnsi"/>
        </w:rPr>
        <w:t>)</w:t>
      </w:r>
      <w:r w:rsidR="001467B4">
        <w:rPr>
          <w:rFonts w:cstheme="minorHAnsi"/>
        </w:rPr>
        <w:t>.</w:t>
      </w:r>
    </w:p>
    <w:p w:rsidR="00CC2B39" w:rsidRPr="00125B2B" w:rsidRDefault="00CC2B39" w:rsidP="00CC2B39">
      <w:pPr>
        <w:jc w:val="both"/>
        <w:rPr>
          <w:rFonts w:cstheme="minorHAnsi"/>
        </w:rPr>
      </w:pPr>
    </w:p>
    <w:p w:rsidR="00C41F8E" w:rsidRPr="00125B2B" w:rsidRDefault="00C41F8E">
      <w:pPr>
        <w:rPr>
          <w:rFonts w:cstheme="minorHAnsi"/>
          <w:b/>
          <w:u w:val="single"/>
        </w:rPr>
      </w:pPr>
      <w:r w:rsidRPr="00125B2B">
        <w:rPr>
          <w:rFonts w:cstheme="minorHAnsi"/>
          <w:b/>
          <w:u w:val="single"/>
        </w:rPr>
        <w:br w:type="page"/>
      </w:r>
    </w:p>
    <w:p w:rsidR="0087091D" w:rsidRDefault="00E333A7" w:rsidP="00E333A7">
      <w:pPr>
        <w:pStyle w:val="Titre2"/>
      </w:pPr>
      <w:bookmarkStart w:id="19" w:name="_Toc400100473"/>
      <w:r>
        <w:lastRenderedPageBreak/>
        <w:t xml:space="preserve">3.1 </w:t>
      </w:r>
      <w:r w:rsidR="00EB229D">
        <w:t>O</w:t>
      </w:r>
      <w:r w:rsidR="0087091D" w:rsidRPr="004141B3">
        <w:t>rganisations pédagogiques</w:t>
      </w:r>
      <w:r w:rsidR="00F5538E">
        <w:t xml:space="preserve"> </w:t>
      </w:r>
      <w:r w:rsidR="00F5538E" w:rsidRPr="00810872">
        <w:t>des apprentissages</w:t>
      </w:r>
      <w:bookmarkEnd w:id="19"/>
    </w:p>
    <w:p w:rsidR="00E333A7" w:rsidRPr="00E333A7" w:rsidRDefault="00E333A7" w:rsidP="00E333A7">
      <w:pPr>
        <w:spacing w:after="0"/>
      </w:pPr>
    </w:p>
    <w:p w:rsidR="00126138" w:rsidRDefault="00126138" w:rsidP="00E333A7">
      <w:pPr>
        <w:spacing w:after="0" w:line="240" w:lineRule="auto"/>
        <w:jc w:val="both"/>
        <w:rPr>
          <w:rFonts w:cstheme="minorHAnsi"/>
        </w:rPr>
      </w:pPr>
      <w:r>
        <w:rPr>
          <w:rFonts w:cstheme="minorHAnsi"/>
        </w:rPr>
        <w:t>L</w:t>
      </w:r>
      <w:r w:rsidR="0087091D" w:rsidRPr="00125B2B">
        <w:rPr>
          <w:rFonts w:cstheme="minorHAnsi"/>
        </w:rPr>
        <w:t xml:space="preserve">’accueil des </w:t>
      </w:r>
      <w:r w:rsidR="00CC2B39" w:rsidRPr="00125B2B">
        <w:rPr>
          <w:rFonts w:cstheme="minorHAnsi"/>
        </w:rPr>
        <w:t>enfants de moins de trois ans</w:t>
      </w:r>
      <w:r w:rsidR="0087091D" w:rsidRPr="00125B2B">
        <w:rPr>
          <w:rFonts w:cstheme="minorHAnsi"/>
        </w:rPr>
        <w:t xml:space="preserve"> est le projet de toute l’école. </w:t>
      </w:r>
      <w:r w:rsidR="00EB229D">
        <w:rPr>
          <w:rFonts w:cstheme="minorHAnsi"/>
        </w:rPr>
        <w:t>Les dispositifs s’appuient sur une équipe motivée, multi partenariale qui accueille les enfants selon trois modalités</w:t>
      </w:r>
      <w:r w:rsidR="005309B9">
        <w:rPr>
          <w:rFonts w:cstheme="minorHAnsi"/>
        </w:rPr>
        <w:t>.</w:t>
      </w:r>
    </w:p>
    <w:p w:rsidR="0087091D" w:rsidRPr="00125B2B" w:rsidRDefault="0087091D" w:rsidP="00773DF4">
      <w:pPr>
        <w:spacing w:line="240" w:lineRule="auto"/>
        <w:jc w:val="both"/>
        <w:rPr>
          <w:rFonts w:cstheme="minorHAnsi"/>
        </w:rPr>
      </w:pPr>
      <w:r w:rsidRPr="00125B2B">
        <w:rPr>
          <w:rFonts w:cstheme="minorHAnsi"/>
        </w:rPr>
        <w:t xml:space="preserve">Ce projet peut </w:t>
      </w:r>
      <w:r w:rsidR="00126138">
        <w:rPr>
          <w:rFonts w:cstheme="minorHAnsi"/>
        </w:rPr>
        <w:t>prendre</w:t>
      </w:r>
      <w:r w:rsidRPr="00125B2B">
        <w:rPr>
          <w:rFonts w:cstheme="minorHAnsi"/>
        </w:rPr>
        <w:t xml:space="preserve"> l’une des trois formes suivantes</w:t>
      </w:r>
      <w:r w:rsidR="00126138">
        <w:rPr>
          <w:rFonts w:cstheme="minorHAnsi"/>
        </w:rPr>
        <w:t> :</w:t>
      </w:r>
    </w:p>
    <w:p w:rsidR="00EB229D" w:rsidRPr="00125B2B" w:rsidRDefault="00EB229D" w:rsidP="00EB229D">
      <w:pPr>
        <w:pStyle w:val="Paragraphedeliste"/>
        <w:numPr>
          <w:ilvl w:val="0"/>
          <w:numId w:val="17"/>
        </w:numPr>
        <w:autoSpaceDE w:val="0"/>
        <w:autoSpaceDN w:val="0"/>
        <w:adjustRightInd w:val="0"/>
        <w:spacing w:after="0" w:line="240" w:lineRule="auto"/>
        <w:jc w:val="both"/>
        <w:rPr>
          <w:rFonts w:cstheme="minorHAnsi"/>
          <w:color w:val="FF0066"/>
        </w:rPr>
      </w:pPr>
      <w:r w:rsidRPr="00126138">
        <w:rPr>
          <w:rFonts w:cstheme="minorHAnsi"/>
          <w:bCs/>
        </w:rPr>
        <w:t xml:space="preserve">Structure </w:t>
      </w:r>
      <w:r>
        <w:rPr>
          <w:rFonts w:cstheme="minorHAnsi"/>
          <w:bCs/>
        </w:rPr>
        <w:t>« </w:t>
      </w:r>
      <w:r w:rsidRPr="00126138">
        <w:rPr>
          <w:rFonts w:cstheme="minorHAnsi"/>
          <w:bCs/>
        </w:rPr>
        <w:t>passerelle</w:t>
      </w:r>
      <w:r>
        <w:rPr>
          <w:rFonts w:cstheme="minorHAnsi"/>
          <w:bCs/>
        </w:rPr>
        <w:t xml:space="preserve"> » </w:t>
      </w:r>
      <w:r>
        <w:rPr>
          <w:rFonts w:cstheme="minorHAnsi"/>
        </w:rPr>
        <w:t>:</w:t>
      </w:r>
      <w:r w:rsidRPr="00EB229D">
        <w:rPr>
          <w:rFonts w:cstheme="minorHAnsi"/>
          <w:bCs/>
        </w:rPr>
        <w:t xml:space="preserve"> </w:t>
      </w:r>
      <w:r>
        <w:rPr>
          <w:rFonts w:cstheme="minorHAnsi"/>
          <w:bCs/>
        </w:rPr>
        <w:t>elle accueille des enfants de 2 à 3 ans qui, pour différentes raisons, ne sont pas prêts à entrer dans une classe ordinaire. Cette structure offre la possibilité aux enfants dont l’adaptation au milieu scolaire est satisfaisante d’intégrer une classe ordinaire (TPS ou PS) en cours d’année.</w:t>
      </w:r>
    </w:p>
    <w:p w:rsidR="00CC2B39" w:rsidRPr="00125B2B" w:rsidRDefault="00CC2B39" w:rsidP="00700829">
      <w:pPr>
        <w:numPr>
          <w:ilvl w:val="0"/>
          <w:numId w:val="17"/>
        </w:numPr>
        <w:autoSpaceDE w:val="0"/>
        <w:autoSpaceDN w:val="0"/>
        <w:adjustRightInd w:val="0"/>
        <w:spacing w:after="0" w:line="240" w:lineRule="auto"/>
        <w:contextualSpacing/>
        <w:jc w:val="both"/>
        <w:rPr>
          <w:rFonts w:cstheme="minorHAnsi"/>
          <w:color w:val="000000"/>
        </w:rPr>
      </w:pPr>
      <w:r w:rsidRPr="00125B2B">
        <w:rPr>
          <w:rFonts w:cstheme="minorHAnsi"/>
          <w:bCs/>
        </w:rPr>
        <w:t>Structure</w:t>
      </w:r>
      <w:r w:rsidR="0087091D" w:rsidRPr="00125B2B">
        <w:rPr>
          <w:rFonts w:cstheme="minorHAnsi"/>
          <w:bCs/>
        </w:rPr>
        <w:t xml:space="preserve"> homogène</w:t>
      </w:r>
      <w:r w:rsidR="00EB229D">
        <w:rPr>
          <w:rFonts w:cstheme="minorHAnsi"/>
          <w:bCs/>
        </w:rPr>
        <w:t> : elle accueille des enfants de moins de 3 ans selon les modalités du dispositif MTA qui offrent à ses enfants</w:t>
      </w:r>
      <w:r w:rsidR="00EA2C54">
        <w:rPr>
          <w:rFonts w:cstheme="minorHAnsi"/>
          <w:bCs/>
        </w:rPr>
        <w:t xml:space="preserve"> un accueil conforme à leurs besoins spécifiques.</w:t>
      </w:r>
    </w:p>
    <w:p w:rsidR="0074036F" w:rsidRPr="00EA2C54" w:rsidRDefault="00CC2B39" w:rsidP="006D49A9">
      <w:pPr>
        <w:numPr>
          <w:ilvl w:val="0"/>
          <w:numId w:val="17"/>
        </w:numPr>
        <w:autoSpaceDE w:val="0"/>
        <w:autoSpaceDN w:val="0"/>
        <w:adjustRightInd w:val="0"/>
        <w:spacing w:after="0" w:line="240" w:lineRule="auto"/>
        <w:contextualSpacing/>
        <w:jc w:val="both"/>
        <w:rPr>
          <w:rFonts w:cstheme="minorHAnsi"/>
        </w:rPr>
      </w:pPr>
      <w:r w:rsidRPr="00EA2C54">
        <w:rPr>
          <w:rFonts w:cstheme="minorHAnsi"/>
          <w:bCs/>
        </w:rPr>
        <w:t xml:space="preserve">Structure </w:t>
      </w:r>
      <w:r w:rsidR="0087091D" w:rsidRPr="00EA2C54">
        <w:rPr>
          <w:rFonts w:cstheme="minorHAnsi"/>
          <w:bCs/>
        </w:rPr>
        <w:t>hétérogène</w:t>
      </w:r>
      <w:r w:rsidR="00126138" w:rsidRPr="00EA2C54">
        <w:rPr>
          <w:rFonts w:cstheme="minorHAnsi"/>
          <w:bCs/>
        </w:rPr>
        <w:t xml:space="preserve"> (groupe classe d’enfants de 2 ans et/ou plus)</w:t>
      </w:r>
      <w:r w:rsidR="00EA2C54" w:rsidRPr="00EA2C54">
        <w:rPr>
          <w:rFonts w:cstheme="minorHAnsi"/>
          <w:bCs/>
        </w:rPr>
        <w:t xml:space="preserve"> : elle regroupe à la fois des enfants qui ont des besoins spécifiques et des enfants qui sont rentrés dans les apprentissages. </w:t>
      </w:r>
    </w:p>
    <w:p w:rsidR="0087091D" w:rsidRPr="00125B2B" w:rsidRDefault="0087091D" w:rsidP="0087091D">
      <w:pPr>
        <w:jc w:val="both"/>
        <w:rPr>
          <w:rFonts w:cstheme="minorHAnsi"/>
          <w:b/>
          <w:sz w:val="20"/>
          <w:szCs w:val="20"/>
        </w:rPr>
      </w:pPr>
    </w:p>
    <w:p w:rsidR="00F77462" w:rsidRPr="00125B2B" w:rsidRDefault="00F77462" w:rsidP="00F77462">
      <w:pPr>
        <w:jc w:val="both"/>
        <w:rPr>
          <w:rFonts w:cstheme="minorHAnsi"/>
          <w:b/>
          <w:sz w:val="20"/>
          <w:szCs w:val="20"/>
        </w:rPr>
      </w:pPr>
    </w:p>
    <w:p w:rsidR="00F77462" w:rsidRPr="00125B2B" w:rsidRDefault="001C586A" w:rsidP="00F77462">
      <w:pPr>
        <w:jc w:val="center"/>
        <w:rPr>
          <w:rFonts w:cstheme="minorHAnsi"/>
          <w:i/>
          <w:color w:val="808080" w:themeColor="background1" w:themeShade="80"/>
          <w:sz w:val="40"/>
          <w:szCs w:val="40"/>
        </w:rPr>
      </w:pPr>
      <w:r w:rsidRPr="00125B2B">
        <w:rPr>
          <w:rFonts w:cstheme="minorHAnsi"/>
          <w:i/>
          <w:noProof/>
          <w:color w:val="808080" w:themeColor="background1" w:themeShade="80"/>
          <w:sz w:val="40"/>
          <w:szCs w:val="40"/>
          <w:lang w:eastAsia="fr-FR"/>
        </w:rPr>
        <w:drawing>
          <wp:inline distT="0" distB="0" distL="0" distR="0" wp14:anchorId="6FADD699" wp14:editId="7B0E96F3">
            <wp:extent cx="3746500" cy="3671568"/>
            <wp:effectExtent l="190500" t="190500" r="196850" b="196215"/>
            <wp:docPr id="46" name="Image 46" descr="F:\MTA colombelles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MTA colombelles 100.jpg"/>
                    <pic:cNvPicPr>
                      <a:picLocks noChangeAspect="1" noChangeArrowheads="1"/>
                    </pic:cNvPicPr>
                  </pic:nvPicPr>
                  <pic:blipFill rotWithShape="1">
                    <a:blip r:embed="rId50" cstate="print">
                      <a:extLst>
                        <a:ext uri="{28A0092B-C50C-407E-A947-70E740481C1C}">
                          <a14:useLocalDpi xmlns:a14="http://schemas.microsoft.com/office/drawing/2010/main"/>
                        </a:ext>
                      </a:extLst>
                    </a:blip>
                    <a:srcRect r="-30"/>
                    <a:stretch/>
                  </pic:blipFill>
                  <pic:spPr bwMode="auto">
                    <a:xfrm>
                      <a:off x="0" y="0"/>
                      <a:ext cx="3757034" cy="36818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B0F19" w:rsidRDefault="001B0F19" w:rsidP="001B0F19">
      <w:pPr>
        <w:jc w:val="both"/>
        <w:rPr>
          <w:b/>
          <w:lang w:eastAsia="fr-FR"/>
        </w:rPr>
      </w:pPr>
    </w:p>
    <w:p w:rsidR="007F6866" w:rsidRDefault="007F6866">
      <w:pPr>
        <w:rPr>
          <w:sz w:val="24"/>
          <w:szCs w:val="24"/>
        </w:rPr>
      </w:pPr>
      <w:r>
        <w:rPr>
          <w:sz w:val="24"/>
          <w:szCs w:val="24"/>
        </w:rPr>
        <w:br w:type="page"/>
      </w:r>
    </w:p>
    <w:p w:rsidR="008676C6" w:rsidRPr="00DD05FE" w:rsidRDefault="007F6866" w:rsidP="007F6866">
      <w:pPr>
        <w:pStyle w:val="Titre1"/>
        <w:jc w:val="center"/>
        <w:rPr>
          <w:sz w:val="18"/>
          <w:szCs w:val="18"/>
        </w:rPr>
      </w:pPr>
      <w:r w:rsidRPr="00DD05FE">
        <w:rPr>
          <w:sz w:val="18"/>
          <w:szCs w:val="18"/>
        </w:rPr>
        <w:lastRenderedPageBreak/>
        <w:t>Annexes</w:t>
      </w:r>
    </w:p>
    <w:p w:rsidR="007F6866" w:rsidRPr="00DD05FE" w:rsidRDefault="007F6866" w:rsidP="007F6866">
      <w:pPr>
        <w:rPr>
          <w:sz w:val="18"/>
          <w:szCs w:val="18"/>
        </w:rPr>
      </w:pPr>
      <w:r w:rsidRPr="00DD05FE">
        <w:rPr>
          <w:sz w:val="18"/>
          <w:szCs w:val="18"/>
        </w:rPr>
        <w:t xml:space="preserve">Texte réglementaire : </w:t>
      </w:r>
    </w:p>
    <w:p w:rsidR="007F6866" w:rsidRPr="00DD05FE" w:rsidRDefault="007F6866" w:rsidP="007F6866">
      <w:pPr>
        <w:rPr>
          <w:sz w:val="18"/>
          <w:szCs w:val="18"/>
        </w:rPr>
      </w:pPr>
      <w:r w:rsidRPr="00DD05FE">
        <w:rPr>
          <w:sz w:val="18"/>
          <w:szCs w:val="18"/>
        </w:rPr>
        <w:t xml:space="preserve">Circulaire n° 2012-202 du 18-12-2012 </w:t>
      </w:r>
      <w:proofErr w:type="gramStart"/>
      <w:r w:rsidRPr="00DD05FE">
        <w:rPr>
          <w:sz w:val="18"/>
          <w:szCs w:val="18"/>
        </w:rPr>
        <w:t>relative</w:t>
      </w:r>
      <w:proofErr w:type="gramEnd"/>
      <w:r w:rsidRPr="00DD05FE">
        <w:rPr>
          <w:sz w:val="18"/>
          <w:szCs w:val="18"/>
        </w:rPr>
        <w:t xml:space="preserve"> à la scolarisation des enfants de moins de trois ans</w:t>
      </w:r>
    </w:p>
    <w:p w:rsidR="007F6866" w:rsidRPr="00DD05FE" w:rsidRDefault="00B220F1" w:rsidP="007F6866">
      <w:pPr>
        <w:rPr>
          <w:sz w:val="18"/>
          <w:szCs w:val="18"/>
        </w:rPr>
      </w:pPr>
      <w:hyperlink r:id="rId51" w:history="1">
        <w:r w:rsidR="007F6866" w:rsidRPr="00DD05FE">
          <w:rPr>
            <w:rStyle w:val="Lienhypertexte"/>
            <w:sz w:val="18"/>
            <w:szCs w:val="18"/>
          </w:rPr>
          <w:t>http://www.education.gouv.fr/pid25535/bulletin_officiel.html?cid_bo=66627</w:t>
        </w:r>
      </w:hyperlink>
    </w:p>
    <w:p w:rsidR="007F6866" w:rsidRPr="00DD05FE" w:rsidRDefault="007F6866" w:rsidP="007F6866">
      <w:pPr>
        <w:rPr>
          <w:sz w:val="18"/>
          <w:szCs w:val="18"/>
          <w:u w:val="single"/>
        </w:rPr>
      </w:pPr>
      <w:r w:rsidRPr="00DD05FE">
        <w:rPr>
          <w:sz w:val="18"/>
          <w:szCs w:val="18"/>
          <w:u w:val="single"/>
        </w:rPr>
        <w:t>Références et ressources :</w:t>
      </w:r>
    </w:p>
    <w:p w:rsidR="00206E4E" w:rsidRPr="00DD05FE" w:rsidRDefault="00206E4E" w:rsidP="007F6866">
      <w:pPr>
        <w:rPr>
          <w:sz w:val="18"/>
          <w:szCs w:val="18"/>
        </w:rPr>
      </w:pPr>
      <w:r w:rsidRPr="00DD05FE">
        <w:rPr>
          <w:sz w:val="18"/>
          <w:szCs w:val="18"/>
        </w:rPr>
        <w:t xml:space="preserve">Rapport n° 2011-108, IGEN – IGAENR- octobre 2011, rapport de l’Inspection Générale de l’Education Nationale : l’école maternelle </w:t>
      </w:r>
      <w:proofErr w:type="gramStart"/>
      <w:r w:rsidRPr="00DD05FE">
        <w:rPr>
          <w:sz w:val="18"/>
          <w:szCs w:val="18"/>
        </w:rPr>
        <w:t>( Viviane</w:t>
      </w:r>
      <w:proofErr w:type="gramEnd"/>
      <w:r w:rsidRPr="00DD05FE">
        <w:rPr>
          <w:sz w:val="18"/>
          <w:szCs w:val="18"/>
        </w:rPr>
        <w:t xml:space="preserve"> </w:t>
      </w:r>
      <w:proofErr w:type="spellStart"/>
      <w:r w:rsidRPr="00DD05FE">
        <w:rPr>
          <w:sz w:val="18"/>
          <w:szCs w:val="18"/>
        </w:rPr>
        <w:t>Bouysse</w:t>
      </w:r>
      <w:proofErr w:type="spellEnd"/>
      <w:r w:rsidRPr="00DD05FE">
        <w:rPr>
          <w:sz w:val="18"/>
          <w:szCs w:val="18"/>
        </w:rPr>
        <w:t xml:space="preserve">, Philippe Claus) </w:t>
      </w:r>
    </w:p>
    <w:p w:rsidR="00206E4E" w:rsidRPr="00DD05FE" w:rsidRDefault="00B220F1" w:rsidP="007F6866">
      <w:pPr>
        <w:rPr>
          <w:sz w:val="18"/>
          <w:szCs w:val="18"/>
        </w:rPr>
      </w:pPr>
      <w:hyperlink r:id="rId52" w:history="1">
        <w:r w:rsidR="00206E4E" w:rsidRPr="00DD05FE">
          <w:rPr>
            <w:rStyle w:val="Lienhypertexte"/>
            <w:sz w:val="18"/>
            <w:szCs w:val="18"/>
          </w:rPr>
          <w:t>http://media.education.gouv.fr/file/2011/54/5/2011-108-IGEN-IGAENR_215545.pdf</w:t>
        </w:r>
      </w:hyperlink>
    </w:p>
    <w:p w:rsidR="00206E4E" w:rsidRPr="00DD05FE" w:rsidRDefault="00206E4E" w:rsidP="007F6866">
      <w:pPr>
        <w:rPr>
          <w:sz w:val="18"/>
          <w:szCs w:val="18"/>
        </w:rPr>
      </w:pPr>
      <w:r w:rsidRPr="00DD05FE">
        <w:rPr>
          <w:sz w:val="18"/>
          <w:szCs w:val="18"/>
        </w:rPr>
        <w:t>Rapport  n°2014-043, IGEN- juin 2014, rapport de l’Inspection  Générale de l’Education Nationale</w:t>
      </w:r>
      <w:r w:rsidR="00642C90" w:rsidRPr="00DD05FE">
        <w:rPr>
          <w:sz w:val="18"/>
          <w:szCs w:val="18"/>
        </w:rPr>
        <w:t> : scolarité des enfants de moins de trois ans : une dynamique d’accroissement des effectifs et d’amélioration de la qualité à poursuivre.</w:t>
      </w:r>
    </w:p>
    <w:p w:rsidR="00DD05FE" w:rsidRPr="00DD05FE" w:rsidRDefault="00B220F1" w:rsidP="00DD05FE">
      <w:pPr>
        <w:rPr>
          <w:sz w:val="18"/>
          <w:szCs w:val="18"/>
        </w:rPr>
      </w:pPr>
      <w:hyperlink r:id="rId53" w:history="1">
        <w:r w:rsidR="00642C90" w:rsidRPr="00DD05FE">
          <w:rPr>
            <w:rStyle w:val="Lienhypertexte"/>
            <w:sz w:val="18"/>
            <w:szCs w:val="18"/>
          </w:rPr>
          <w:t>http://cache.media.education.gouv.fr/file/2014/11/3/2014-043_Scolarite_moins_de_3_ans_345113.pdf</w:t>
        </w:r>
      </w:hyperlink>
      <w:r w:rsidR="00DD05FE" w:rsidRPr="00DD05FE">
        <w:rPr>
          <w:sz w:val="18"/>
          <w:szCs w:val="18"/>
        </w:rPr>
        <w:t xml:space="preserve"> </w:t>
      </w:r>
    </w:p>
    <w:p w:rsidR="00DD05FE" w:rsidRPr="00DD05FE" w:rsidRDefault="00DD05FE" w:rsidP="00DD05FE">
      <w:pPr>
        <w:rPr>
          <w:sz w:val="18"/>
          <w:szCs w:val="18"/>
        </w:rPr>
      </w:pPr>
      <w:r w:rsidRPr="00DD05FE">
        <w:rPr>
          <w:sz w:val="18"/>
          <w:szCs w:val="18"/>
        </w:rPr>
        <w:t xml:space="preserve">Espace ressource du site </w:t>
      </w:r>
      <w:proofErr w:type="spellStart"/>
      <w:r w:rsidRPr="00DD05FE">
        <w:rPr>
          <w:sz w:val="18"/>
          <w:szCs w:val="18"/>
        </w:rPr>
        <w:t>Eduscol</w:t>
      </w:r>
      <w:proofErr w:type="spellEnd"/>
      <w:r w:rsidRPr="00DD05FE">
        <w:rPr>
          <w:sz w:val="18"/>
          <w:szCs w:val="18"/>
        </w:rPr>
        <w:t xml:space="preserve"> pour accompagner les équipes éducatives dans le chantier de la relance de la scolarisation des moins de trois ans.</w:t>
      </w:r>
    </w:p>
    <w:p w:rsidR="00DD05FE" w:rsidRPr="00DD05FE" w:rsidRDefault="00B220F1" w:rsidP="00DD05FE">
      <w:pPr>
        <w:rPr>
          <w:sz w:val="18"/>
          <w:szCs w:val="18"/>
        </w:rPr>
      </w:pPr>
      <w:hyperlink r:id="rId54" w:history="1">
        <w:r w:rsidR="00DD05FE" w:rsidRPr="00DD05FE">
          <w:rPr>
            <w:rStyle w:val="Lienhypertexte"/>
            <w:sz w:val="18"/>
            <w:szCs w:val="18"/>
          </w:rPr>
          <w:t>http://eduscol.education.fr/cid66737/la-scolarisation-des-moins-de-trois-ans.html</w:t>
        </w:r>
      </w:hyperlink>
    </w:p>
    <w:p w:rsidR="00DD05FE" w:rsidRPr="00DD05FE" w:rsidRDefault="00DD05FE" w:rsidP="00DD05FE">
      <w:pPr>
        <w:rPr>
          <w:sz w:val="18"/>
          <w:szCs w:val="18"/>
        </w:rPr>
      </w:pPr>
      <w:r w:rsidRPr="00DD05FE">
        <w:rPr>
          <w:sz w:val="18"/>
          <w:szCs w:val="18"/>
        </w:rPr>
        <w:t>Inspection Académique du Calvados, pôle pédagogique maternelle</w:t>
      </w:r>
    </w:p>
    <w:p w:rsidR="00642C90" w:rsidRPr="00DD05FE" w:rsidRDefault="00B220F1" w:rsidP="007F6866">
      <w:pPr>
        <w:rPr>
          <w:sz w:val="18"/>
          <w:szCs w:val="18"/>
        </w:rPr>
      </w:pPr>
      <w:hyperlink r:id="rId55" w:history="1">
        <w:r w:rsidR="00DD05FE" w:rsidRPr="00DD05FE">
          <w:rPr>
            <w:rStyle w:val="Lienhypertexte"/>
            <w:sz w:val="18"/>
            <w:szCs w:val="18"/>
          </w:rPr>
          <w:t>http://www.etab.ac-caen.fr/apiedu/maternelle/</w:t>
        </w:r>
      </w:hyperlink>
    </w:p>
    <w:p w:rsidR="00642C90" w:rsidRPr="00DD05FE" w:rsidRDefault="00642C90" w:rsidP="007F6866">
      <w:pPr>
        <w:rPr>
          <w:sz w:val="18"/>
          <w:szCs w:val="18"/>
        </w:rPr>
      </w:pPr>
      <w:r w:rsidRPr="00DD05FE">
        <w:rPr>
          <w:sz w:val="18"/>
          <w:szCs w:val="18"/>
        </w:rPr>
        <w:t>Académie de Versailles : réussir la scolarisation des moins de trois ans. Liste de sites et ressources.</w:t>
      </w:r>
    </w:p>
    <w:p w:rsidR="00642C90" w:rsidRPr="00DD05FE" w:rsidRDefault="00B220F1" w:rsidP="007F6866">
      <w:pPr>
        <w:rPr>
          <w:sz w:val="18"/>
          <w:szCs w:val="18"/>
        </w:rPr>
      </w:pPr>
      <w:hyperlink r:id="rId56" w:history="1">
        <w:r w:rsidR="00642C90" w:rsidRPr="00DD05FE">
          <w:rPr>
            <w:rStyle w:val="Lienhypertexte"/>
            <w:sz w:val="18"/>
            <w:szCs w:val="18"/>
          </w:rPr>
          <w:t>http://www.ien-nanterre2.ac-versailles.fr/spip.php?article315</w:t>
        </w:r>
      </w:hyperlink>
    </w:p>
    <w:p w:rsidR="00592378" w:rsidRPr="00DD05FE" w:rsidRDefault="00592378" w:rsidP="007F6866">
      <w:pPr>
        <w:rPr>
          <w:sz w:val="18"/>
          <w:szCs w:val="18"/>
        </w:rPr>
      </w:pPr>
      <w:r w:rsidRPr="00DD05FE">
        <w:rPr>
          <w:sz w:val="18"/>
          <w:szCs w:val="18"/>
        </w:rPr>
        <w:t xml:space="preserve">Pôle maternelle de l’académie de Versailles : bibliographie,  aide à l’organisation de l’accueil, </w:t>
      </w:r>
      <w:r w:rsidR="00DD05FE" w:rsidRPr="00DD05FE">
        <w:rPr>
          <w:sz w:val="18"/>
          <w:szCs w:val="18"/>
        </w:rPr>
        <w:t>aménagement de classe…)</w:t>
      </w:r>
      <w:r w:rsidR="00DD05FE">
        <w:rPr>
          <w:sz w:val="18"/>
          <w:szCs w:val="18"/>
        </w:rPr>
        <w:t> :</w:t>
      </w:r>
    </w:p>
    <w:p w:rsidR="00DD05FE" w:rsidRPr="00DD05FE" w:rsidRDefault="00B220F1" w:rsidP="007F6866">
      <w:pPr>
        <w:rPr>
          <w:sz w:val="18"/>
          <w:szCs w:val="18"/>
        </w:rPr>
      </w:pPr>
      <w:hyperlink r:id="rId57" w:history="1">
        <w:r w:rsidR="00DD05FE" w:rsidRPr="00DD05FE">
          <w:rPr>
            <w:rStyle w:val="Lienhypertexte"/>
            <w:sz w:val="18"/>
            <w:szCs w:val="18"/>
          </w:rPr>
          <w:t>http://www.maternelle92.ac-versailles.fr/spip.php?rubrique57</w:t>
        </w:r>
      </w:hyperlink>
    </w:p>
    <w:p w:rsidR="00592378" w:rsidRPr="00DD05FE" w:rsidRDefault="00592378" w:rsidP="007F6866">
      <w:pPr>
        <w:rPr>
          <w:sz w:val="18"/>
          <w:szCs w:val="18"/>
        </w:rPr>
      </w:pPr>
      <w:r w:rsidRPr="00DD05FE">
        <w:rPr>
          <w:sz w:val="18"/>
          <w:szCs w:val="18"/>
        </w:rPr>
        <w:t>Académie de Créteil : scolariser les moins de trois ans (exemple de livret d’accueil, guide sur l’accueil, cahier des charges et ressources pédagogiques et théoriques)</w:t>
      </w:r>
      <w:r w:rsidR="00DD05FE">
        <w:rPr>
          <w:sz w:val="18"/>
          <w:szCs w:val="18"/>
        </w:rPr>
        <w:t> :</w:t>
      </w:r>
    </w:p>
    <w:p w:rsidR="00592378" w:rsidRPr="00DD05FE" w:rsidRDefault="00B220F1" w:rsidP="007F6866">
      <w:pPr>
        <w:rPr>
          <w:sz w:val="18"/>
          <w:szCs w:val="18"/>
        </w:rPr>
      </w:pPr>
      <w:hyperlink r:id="rId58" w:history="1">
        <w:r w:rsidR="00592378" w:rsidRPr="00DD05FE">
          <w:rPr>
            <w:rStyle w:val="Lienhypertexte"/>
            <w:sz w:val="18"/>
            <w:szCs w:val="18"/>
          </w:rPr>
          <w:t>http://www.ia94.ac-creteil.fr/maternelle/moins3ans/moins3ans.htm</w:t>
        </w:r>
      </w:hyperlink>
    </w:p>
    <w:p w:rsidR="00DD05FE" w:rsidRPr="00DD05FE" w:rsidRDefault="00DD05FE" w:rsidP="00DD05FE">
      <w:pPr>
        <w:rPr>
          <w:sz w:val="18"/>
          <w:szCs w:val="18"/>
        </w:rPr>
      </w:pPr>
      <w:r w:rsidRPr="00DD05FE">
        <w:rPr>
          <w:sz w:val="18"/>
          <w:szCs w:val="18"/>
        </w:rPr>
        <w:t>Dossier du CRDP de l’académie de Strasbourg</w:t>
      </w:r>
      <w:r>
        <w:rPr>
          <w:sz w:val="18"/>
          <w:szCs w:val="18"/>
        </w:rPr>
        <w:t> :</w:t>
      </w:r>
    </w:p>
    <w:p w:rsidR="00DD05FE" w:rsidRPr="00DD05FE" w:rsidRDefault="00B220F1" w:rsidP="00DD05FE">
      <w:pPr>
        <w:rPr>
          <w:sz w:val="18"/>
          <w:szCs w:val="18"/>
        </w:rPr>
      </w:pPr>
      <w:hyperlink r:id="rId59" w:anchor="section1" w:history="1">
        <w:r w:rsidR="00DD05FE" w:rsidRPr="00DD05FE">
          <w:rPr>
            <w:rStyle w:val="Lienhypertexte"/>
            <w:sz w:val="18"/>
            <w:szCs w:val="18"/>
          </w:rPr>
          <w:t>http://www.crdp-strasbourg.fr/maternelle/dossiers_tra/tra_2ans/#section1</w:t>
        </w:r>
      </w:hyperlink>
    </w:p>
    <w:p w:rsidR="00DD05FE" w:rsidRPr="00DD05FE" w:rsidRDefault="00DD05FE" w:rsidP="00DD05FE">
      <w:pPr>
        <w:rPr>
          <w:sz w:val="18"/>
          <w:szCs w:val="18"/>
        </w:rPr>
      </w:pPr>
      <w:r w:rsidRPr="00DD05FE">
        <w:rPr>
          <w:sz w:val="18"/>
          <w:szCs w:val="18"/>
        </w:rPr>
        <w:t>Mon enfant à l’école : guide pratique des parents</w:t>
      </w:r>
      <w:r>
        <w:rPr>
          <w:sz w:val="18"/>
          <w:szCs w:val="18"/>
        </w:rPr>
        <w:t> :</w:t>
      </w:r>
    </w:p>
    <w:p w:rsidR="00DD05FE" w:rsidRDefault="00B220F1" w:rsidP="00DD05FE">
      <w:pPr>
        <w:rPr>
          <w:sz w:val="18"/>
          <w:szCs w:val="18"/>
        </w:rPr>
      </w:pPr>
      <w:hyperlink r:id="rId60" w:history="1">
        <w:r w:rsidR="00DD05FE" w:rsidRPr="00DD05FE">
          <w:rPr>
            <w:rStyle w:val="Lienhypertexte"/>
            <w:sz w:val="18"/>
            <w:szCs w:val="18"/>
          </w:rPr>
          <w:t>http://cache.media.education.gouv.fr/file/Espace_parent/35/9/Guide_pratique_des_parents_ecole_maternelle_227359.pdf</w:t>
        </w:r>
      </w:hyperlink>
    </w:p>
    <w:p w:rsidR="00DD05FE" w:rsidRDefault="00DD05FE" w:rsidP="00DD05FE">
      <w:pPr>
        <w:rPr>
          <w:sz w:val="18"/>
          <w:szCs w:val="18"/>
        </w:rPr>
      </w:pPr>
      <w:proofErr w:type="gramStart"/>
      <w:r>
        <w:rPr>
          <w:sz w:val="18"/>
          <w:szCs w:val="18"/>
        </w:rPr>
        <w:t>site</w:t>
      </w:r>
      <w:proofErr w:type="gramEnd"/>
      <w:r>
        <w:rPr>
          <w:sz w:val="18"/>
          <w:szCs w:val="18"/>
        </w:rPr>
        <w:t xml:space="preserve"> de l’AGEEM :</w:t>
      </w:r>
    </w:p>
    <w:p w:rsidR="00DD05FE" w:rsidRDefault="00B220F1" w:rsidP="00DD05FE">
      <w:pPr>
        <w:rPr>
          <w:sz w:val="18"/>
          <w:szCs w:val="18"/>
        </w:rPr>
      </w:pPr>
      <w:hyperlink r:id="rId61" w:history="1">
        <w:r w:rsidR="00DD05FE" w:rsidRPr="00881D9C">
          <w:rPr>
            <w:rStyle w:val="Lienhypertexte"/>
            <w:sz w:val="18"/>
            <w:szCs w:val="18"/>
          </w:rPr>
          <w:t>http://ageem.fr/68/accueil</w:t>
        </w:r>
      </w:hyperlink>
    </w:p>
    <w:p w:rsidR="00DD05FE" w:rsidRDefault="005D6DB8" w:rsidP="00DD05FE">
      <w:pPr>
        <w:rPr>
          <w:sz w:val="18"/>
          <w:szCs w:val="18"/>
        </w:rPr>
      </w:pPr>
      <w:r>
        <w:rPr>
          <w:sz w:val="18"/>
          <w:szCs w:val="18"/>
        </w:rPr>
        <w:t xml:space="preserve">Réseau </w:t>
      </w:r>
      <w:proofErr w:type="spellStart"/>
      <w:r>
        <w:rPr>
          <w:sz w:val="18"/>
          <w:szCs w:val="18"/>
        </w:rPr>
        <w:t>Canopé</w:t>
      </w:r>
      <w:proofErr w:type="spellEnd"/>
      <w:r>
        <w:rPr>
          <w:sz w:val="18"/>
          <w:szCs w:val="18"/>
        </w:rPr>
        <w:t>  (inscription gratuite) : banques de séquences, vidéo etc.</w:t>
      </w:r>
    </w:p>
    <w:p w:rsidR="005D6DB8" w:rsidRDefault="00B220F1" w:rsidP="00DD05FE">
      <w:pPr>
        <w:rPr>
          <w:sz w:val="18"/>
          <w:szCs w:val="18"/>
        </w:rPr>
      </w:pPr>
      <w:hyperlink r:id="rId62" w:history="1">
        <w:r w:rsidR="00B0502A" w:rsidRPr="00316502">
          <w:rPr>
            <w:rStyle w:val="Lienhypertexte"/>
            <w:sz w:val="18"/>
            <w:szCs w:val="18"/>
          </w:rPr>
          <w:t>http://www.reseau-canope.fr/</w:t>
        </w:r>
      </w:hyperlink>
    </w:p>
    <w:p w:rsidR="00B0502A" w:rsidRDefault="00B0502A" w:rsidP="00DD05FE">
      <w:pPr>
        <w:rPr>
          <w:sz w:val="18"/>
          <w:szCs w:val="18"/>
        </w:rPr>
      </w:pPr>
    </w:p>
    <w:p w:rsidR="00DD05FE" w:rsidRPr="00DD05FE" w:rsidRDefault="00DD05FE" w:rsidP="00DD05FE">
      <w:pPr>
        <w:rPr>
          <w:sz w:val="18"/>
          <w:szCs w:val="18"/>
        </w:rPr>
      </w:pPr>
    </w:p>
    <w:p w:rsidR="00DD05FE" w:rsidRPr="00BA49D5" w:rsidRDefault="003864B4" w:rsidP="00DD05FE">
      <w:pPr>
        <w:rPr>
          <w:sz w:val="24"/>
          <w:szCs w:val="24"/>
        </w:rPr>
      </w:pPr>
      <w:r w:rsidRPr="00BA49D5">
        <w:rPr>
          <w:sz w:val="24"/>
          <w:szCs w:val="24"/>
        </w:rPr>
        <w:lastRenderedPageBreak/>
        <w:t>Document</w:t>
      </w:r>
      <w:r w:rsidR="00312B94" w:rsidRPr="00BA49D5">
        <w:rPr>
          <w:sz w:val="24"/>
          <w:szCs w:val="24"/>
        </w:rPr>
        <w:t xml:space="preserve"> réalisé par le groupe ‘moins de trois ans’ de l’académie de Caen :</w:t>
      </w:r>
    </w:p>
    <w:p w:rsidR="00312B94" w:rsidRPr="00BA49D5" w:rsidRDefault="00312B94" w:rsidP="00DD05FE">
      <w:pPr>
        <w:rPr>
          <w:sz w:val="24"/>
          <w:szCs w:val="24"/>
        </w:rPr>
      </w:pPr>
      <w:r w:rsidRPr="00BA49D5">
        <w:rPr>
          <w:sz w:val="24"/>
          <w:szCs w:val="24"/>
        </w:rPr>
        <w:t>Mme Cori</w:t>
      </w:r>
      <w:r w:rsidR="00BA49D5">
        <w:rPr>
          <w:sz w:val="24"/>
          <w:szCs w:val="24"/>
        </w:rPr>
        <w:t>n</w:t>
      </w:r>
      <w:r w:rsidRPr="00BA49D5">
        <w:rPr>
          <w:sz w:val="24"/>
          <w:szCs w:val="24"/>
        </w:rPr>
        <w:t xml:space="preserve">ne </w:t>
      </w:r>
      <w:proofErr w:type="spellStart"/>
      <w:r w:rsidRPr="00BA49D5">
        <w:rPr>
          <w:sz w:val="24"/>
          <w:szCs w:val="24"/>
        </w:rPr>
        <w:t>Sou</w:t>
      </w:r>
      <w:r w:rsidR="00BA49D5">
        <w:rPr>
          <w:sz w:val="24"/>
          <w:szCs w:val="24"/>
        </w:rPr>
        <w:t>rbe</w:t>
      </w:r>
      <w:r w:rsidRPr="00BA49D5">
        <w:rPr>
          <w:sz w:val="24"/>
          <w:szCs w:val="24"/>
        </w:rPr>
        <w:t>ts</w:t>
      </w:r>
      <w:proofErr w:type="spellEnd"/>
      <w:r w:rsidRPr="00BA49D5">
        <w:rPr>
          <w:sz w:val="24"/>
          <w:szCs w:val="24"/>
        </w:rPr>
        <w:t xml:space="preserve"> IEN </w:t>
      </w:r>
      <w:proofErr w:type="spellStart"/>
      <w:r w:rsidRPr="00BA49D5">
        <w:rPr>
          <w:sz w:val="24"/>
          <w:szCs w:val="24"/>
        </w:rPr>
        <w:t>péélémentaire</w:t>
      </w:r>
      <w:proofErr w:type="spellEnd"/>
    </w:p>
    <w:p w:rsidR="00312B94" w:rsidRPr="00BA49D5" w:rsidRDefault="00312B94" w:rsidP="00DD05FE">
      <w:pPr>
        <w:rPr>
          <w:sz w:val="24"/>
          <w:szCs w:val="24"/>
        </w:rPr>
      </w:pPr>
      <w:r w:rsidRPr="00BA49D5">
        <w:rPr>
          <w:sz w:val="24"/>
          <w:szCs w:val="24"/>
        </w:rPr>
        <w:t xml:space="preserve">Mme Isabelle Bordet </w:t>
      </w:r>
      <w:proofErr w:type="spellStart"/>
      <w:r w:rsidRPr="00BA49D5">
        <w:rPr>
          <w:sz w:val="24"/>
          <w:szCs w:val="24"/>
        </w:rPr>
        <w:t>coordonatrice</w:t>
      </w:r>
      <w:proofErr w:type="spellEnd"/>
      <w:r w:rsidRPr="00BA49D5">
        <w:rPr>
          <w:sz w:val="24"/>
          <w:szCs w:val="24"/>
        </w:rPr>
        <w:t xml:space="preserve"> CAREP</w:t>
      </w:r>
    </w:p>
    <w:p w:rsidR="00312B94" w:rsidRPr="00BA49D5" w:rsidRDefault="005309B9" w:rsidP="00DD05FE">
      <w:pPr>
        <w:rPr>
          <w:sz w:val="24"/>
          <w:szCs w:val="24"/>
        </w:rPr>
      </w:pPr>
      <w:r>
        <w:rPr>
          <w:sz w:val="24"/>
          <w:szCs w:val="24"/>
        </w:rPr>
        <w:t>M.</w:t>
      </w:r>
      <w:r w:rsidR="00312B94" w:rsidRPr="00BA49D5">
        <w:rPr>
          <w:sz w:val="24"/>
          <w:szCs w:val="24"/>
        </w:rPr>
        <w:t xml:space="preserve"> Bruno Daudet CPC Caen rive droite</w:t>
      </w:r>
    </w:p>
    <w:p w:rsidR="00312B94" w:rsidRPr="00BA49D5" w:rsidRDefault="00312B94" w:rsidP="00DD05FE">
      <w:pPr>
        <w:rPr>
          <w:sz w:val="24"/>
          <w:szCs w:val="24"/>
        </w:rPr>
      </w:pPr>
      <w:r w:rsidRPr="00BA49D5">
        <w:rPr>
          <w:sz w:val="24"/>
          <w:szCs w:val="24"/>
        </w:rPr>
        <w:t xml:space="preserve">Mme Marie-Luce </w:t>
      </w:r>
      <w:proofErr w:type="spellStart"/>
      <w:r w:rsidRPr="00BA49D5">
        <w:rPr>
          <w:sz w:val="24"/>
          <w:szCs w:val="24"/>
        </w:rPr>
        <w:t>Lachey</w:t>
      </w:r>
      <w:proofErr w:type="spellEnd"/>
      <w:r w:rsidRPr="00BA49D5">
        <w:rPr>
          <w:sz w:val="24"/>
          <w:szCs w:val="24"/>
        </w:rPr>
        <w:t xml:space="preserve"> CPCEPS Caen est</w:t>
      </w:r>
    </w:p>
    <w:p w:rsidR="00312B94" w:rsidRPr="00BA49D5" w:rsidRDefault="00312B94" w:rsidP="00DD05FE">
      <w:pPr>
        <w:rPr>
          <w:sz w:val="24"/>
          <w:szCs w:val="24"/>
        </w:rPr>
      </w:pPr>
      <w:r w:rsidRPr="00BA49D5">
        <w:rPr>
          <w:sz w:val="24"/>
          <w:szCs w:val="24"/>
        </w:rPr>
        <w:t xml:space="preserve">Mme Marie-France </w:t>
      </w:r>
      <w:proofErr w:type="spellStart"/>
      <w:r w:rsidRPr="00BA49D5">
        <w:rPr>
          <w:sz w:val="24"/>
          <w:szCs w:val="24"/>
        </w:rPr>
        <w:t>Lévêque</w:t>
      </w:r>
      <w:proofErr w:type="spellEnd"/>
      <w:r w:rsidRPr="00BA49D5">
        <w:rPr>
          <w:sz w:val="24"/>
          <w:szCs w:val="24"/>
        </w:rPr>
        <w:t xml:space="preserve"> CPC </w:t>
      </w:r>
      <w:proofErr w:type="spellStart"/>
      <w:r w:rsidRPr="00BA49D5">
        <w:rPr>
          <w:sz w:val="24"/>
          <w:szCs w:val="24"/>
        </w:rPr>
        <w:t>Hérouville</w:t>
      </w:r>
      <w:proofErr w:type="spellEnd"/>
    </w:p>
    <w:p w:rsidR="00312B94" w:rsidRPr="00BA49D5" w:rsidRDefault="00312B94" w:rsidP="00DD05FE">
      <w:pPr>
        <w:rPr>
          <w:sz w:val="24"/>
          <w:szCs w:val="24"/>
        </w:rPr>
      </w:pPr>
      <w:r w:rsidRPr="00BA49D5">
        <w:rPr>
          <w:sz w:val="24"/>
          <w:szCs w:val="24"/>
        </w:rPr>
        <w:t xml:space="preserve">Mme Laurence </w:t>
      </w:r>
      <w:proofErr w:type="spellStart"/>
      <w:r w:rsidRPr="00BA49D5">
        <w:rPr>
          <w:sz w:val="24"/>
          <w:szCs w:val="24"/>
        </w:rPr>
        <w:t>Bougnon</w:t>
      </w:r>
      <w:proofErr w:type="spellEnd"/>
      <w:r w:rsidR="005309B9">
        <w:rPr>
          <w:sz w:val="24"/>
          <w:szCs w:val="24"/>
        </w:rPr>
        <w:t xml:space="preserve"> </w:t>
      </w:r>
      <w:r w:rsidRPr="00BA49D5">
        <w:rPr>
          <w:sz w:val="24"/>
          <w:szCs w:val="24"/>
        </w:rPr>
        <w:t>CPC Caen est</w:t>
      </w:r>
    </w:p>
    <w:p w:rsidR="00312B94" w:rsidRPr="00BA49D5" w:rsidRDefault="00312B94" w:rsidP="00DD05FE">
      <w:pPr>
        <w:rPr>
          <w:sz w:val="24"/>
          <w:szCs w:val="24"/>
        </w:rPr>
      </w:pPr>
      <w:r w:rsidRPr="00BA49D5">
        <w:rPr>
          <w:sz w:val="24"/>
          <w:szCs w:val="24"/>
        </w:rPr>
        <w:t>Mme Agnès Groult CPD préélémentaire</w:t>
      </w:r>
    </w:p>
    <w:p w:rsidR="00DD05FE" w:rsidRPr="00BA49D5" w:rsidRDefault="00DD05FE" w:rsidP="00DD05FE">
      <w:pPr>
        <w:ind w:left="720"/>
        <w:rPr>
          <w:sz w:val="24"/>
          <w:szCs w:val="24"/>
        </w:rPr>
      </w:pPr>
    </w:p>
    <w:p w:rsidR="00DD05FE" w:rsidRPr="00BA49D5" w:rsidRDefault="00DD05FE" w:rsidP="007F6866">
      <w:pPr>
        <w:rPr>
          <w:sz w:val="24"/>
          <w:szCs w:val="24"/>
        </w:rPr>
      </w:pPr>
    </w:p>
    <w:p w:rsidR="00592378" w:rsidRPr="00BA49D5" w:rsidRDefault="00592378" w:rsidP="007F6866">
      <w:pPr>
        <w:rPr>
          <w:sz w:val="24"/>
          <w:szCs w:val="24"/>
        </w:rPr>
      </w:pPr>
    </w:p>
    <w:p w:rsidR="00592378" w:rsidRDefault="00592378" w:rsidP="007F6866"/>
    <w:p w:rsidR="00642C90" w:rsidRDefault="00642C90" w:rsidP="007F6866"/>
    <w:p w:rsidR="00701C06" w:rsidRPr="00701C06" w:rsidRDefault="00701C06" w:rsidP="007F6866"/>
    <w:p w:rsidR="007F6866" w:rsidRPr="007F6866" w:rsidRDefault="007F6866" w:rsidP="007F6866"/>
    <w:sectPr w:rsidR="007F6866" w:rsidRPr="007F68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FA1" w:rsidRDefault="00783FA1" w:rsidP="00091D96">
      <w:pPr>
        <w:spacing w:after="0" w:line="240" w:lineRule="auto"/>
      </w:pPr>
      <w:r>
        <w:separator/>
      </w:r>
    </w:p>
  </w:endnote>
  <w:endnote w:type="continuationSeparator" w:id="0">
    <w:p w:rsidR="00783FA1" w:rsidRDefault="00783FA1" w:rsidP="00091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295548"/>
      <w:docPartObj>
        <w:docPartGallery w:val="Page Numbers (Bottom of Page)"/>
        <w:docPartUnique/>
      </w:docPartObj>
    </w:sdtPr>
    <w:sdtEndPr/>
    <w:sdtContent>
      <w:p w:rsidR="00DD05FE" w:rsidRDefault="00DD05FE">
        <w:pPr>
          <w:pStyle w:val="Pieddepage"/>
          <w:jc w:val="right"/>
        </w:pPr>
        <w:r>
          <w:fldChar w:fldCharType="begin"/>
        </w:r>
        <w:r>
          <w:instrText>PAGE   \* MERGEFORMAT</w:instrText>
        </w:r>
        <w:r>
          <w:fldChar w:fldCharType="separate"/>
        </w:r>
        <w:r w:rsidR="00B220F1">
          <w:rPr>
            <w:noProof/>
          </w:rPr>
          <w:t>1</w:t>
        </w:r>
        <w:r>
          <w:fldChar w:fldCharType="end"/>
        </w:r>
      </w:p>
    </w:sdtContent>
  </w:sdt>
  <w:p w:rsidR="00DD05FE" w:rsidRDefault="00DD05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FA1" w:rsidRDefault="00783FA1" w:rsidP="00091D96">
      <w:pPr>
        <w:spacing w:after="0" w:line="240" w:lineRule="auto"/>
      </w:pPr>
      <w:r>
        <w:separator/>
      </w:r>
    </w:p>
  </w:footnote>
  <w:footnote w:type="continuationSeparator" w:id="0">
    <w:p w:rsidR="00783FA1" w:rsidRDefault="00783FA1" w:rsidP="00091D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8629A7"/>
    <w:multiLevelType w:val="hybridMultilevel"/>
    <w:tmpl w:val="91C0ECAE"/>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5DA36A5"/>
    <w:multiLevelType w:val="multilevel"/>
    <w:tmpl w:val="194014EC"/>
    <w:lvl w:ilvl="0">
      <w:numFmt w:val="bullet"/>
      <w:lvlText w:val="-"/>
      <w:lvlJc w:val="left"/>
      <w:pPr>
        <w:tabs>
          <w:tab w:val="num" w:pos="720"/>
        </w:tabs>
        <w:ind w:left="720" w:hanging="360"/>
      </w:pPr>
      <w:rPr>
        <w:rFonts w:ascii="Calibri" w:eastAsiaTheme="minorHAnsi" w:hAnsi="Calibri" w:cstheme="minorBidi" w:hint="default"/>
        <w:sz w:val="20"/>
        <w:u w:val="none"/>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0875A4"/>
    <w:multiLevelType w:val="hybridMultilevel"/>
    <w:tmpl w:val="E5FC84F4"/>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875A7C"/>
    <w:multiLevelType w:val="hybridMultilevel"/>
    <w:tmpl w:val="324C1AFA"/>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78675C"/>
    <w:multiLevelType w:val="hybridMultilevel"/>
    <w:tmpl w:val="388804FE"/>
    <w:lvl w:ilvl="0" w:tplc="040C0001">
      <w:start w:val="1"/>
      <w:numFmt w:val="bullet"/>
      <w:lvlText w:val=""/>
      <w:lvlJc w:val="left"/>
      <w:pPr>
        <w:ind w:left="1740" w:hanging="360"/>
      </w:pPr>
      <w:rPr>
        <w:rFonts w:ascii="Symbol" w:hAnsi="Symbol" w:hint="default"/>
      </w:rPr>
    </w:lvl>
    <w:lvl w:ilvl="1" w:tplc="040C0003" w:tentative="1">
      <w:start w:val="1"/>
      <w:numFmt w:val="bullet"/>
      <w:lvlText w:val="o"/>
      <w:lvlJc w:val="left"/>
      <w:pPr>
        <w:ind w:left="2460" w:hanging="360"/>
      </w:pPr>
      <w:rPr>
        <w:rFonts w:ascii="Courier New" w:hAnsi="Courier New" w:cs="Courier New" w:hint="default"/>
      </w:rPr>
    </w:lvl>
    <w:lvl w:ilvl="2" w:tplc="040C0005" w:tentative="1">
      <w:start w:val="1"/>
      <w:numFmt w:val="bullet"/>
      <w:lvlText w:val=""/>
      <w:lvlJc w:val="left"/>
      <w:pPr>
        <w:ind w:left="3180" w:hanging="360"/>
      </w:pPr>
      <w:rPr>
        <w:rFonts w:ascii="Wingdings" w:hAnsi="Wingdings" w:hint="default"/>
      </w:rPr>
    </w:lvl>
    <w:lvl w:ilvl="3" w:tplc="040C0001" w:tentative="1">
      <w:start w:val="1"/>
      <w:numFmt w:val="bullet"/>
      <w:lvlText w:val=""/>
      <w:lvlJc w:val="left"/>
      <w:pPr>
        <w:ind w:left="3900" w:hanging="360"/>
      </w:pPr>
      <w:rPr>
        <w:rFonts w:ascii="Symbol" w:hAnsi="Symbol" w:hint="default"/>
      </w:rPr>
    </w:lvl>
    <w:lvl w:ilvl="4" w:tplc="040C0003" w:tentative="1">
      <w:start w:val="1"/>
      <w:numFmt w:val="bullet"/>
      <w:lvlText w:val="o"/>
      <w:lvlJc w:val="left"/>
      <w:pPr>
        <w:ind w:left="4620" w:hanging="360"/>
      </w:pPr>
      <w:rPr>
        <w:rFonts w:ascii="Courier New" w:hAnsi="Courier New" w:cs="Courier New" w:hint="default"/>
      </w:rPr>
    </w:lvl>
    <w:lvl w:ilvl="5" w:tplc="040C0005" w:tentative="1">
      <w:start w:val="1"/>
      <w:numFmt w:val="bullet"/>
      <w:lvlText w:val=""/>
      <w:lvlJc w:val="left"/>
      <w:pPr>
        <w:ind w:left="5340" w:hanging="360"/>
      </w:pPr>
      <w:rPr>
        <w:rFonts w:ascii="Wingdings" w:hAnsi="Wingdings" w:hint="default"/>
      </w:rPr>
    </w:lvl>
    <w:lvl w:ilvl="6" w:tplc="040C0001" w:tentative="1">
      <w:start w:val="1"/>
      <w:numFmt w:val="bullet"/>
      <w:lvlText w:val=""/>
      <w:lvlJc w:val="left"/>
      <w:pPr>
        <w:ind w:left="6060" w:hanging="360"/>
      </w:pPr>
      <w:rPr>
        <w:rFonts w:ascii="Symbol" w:hAnsi="Symbol" w:hint="default"/>
      </w:rPr>
    </w:lvl>
    <w:lvl w:ilvl="7" w:tplc="040C0003" w:tentative="1">
      <w:start w:val="1"/>
      <w:numFmt w:val="bullet"/>
      <w:lvlText w:val="o"/>
      <w:lvlJc w:val="left"/>
      <w:pPr>
        <w:ind w:left="6780" w:hanging="360"/>
      </w:pPr>
      <w:rPr>
        <w:rFonts w:ascii="Courier New" w:hAnsi="Courier New" w:cs="Courier New" w:hint="default"/>
      </w:rPr>
    </w:lvl>
    <w:lvl w:ilvl="8" w:tplc="040C0005" w:tentative="1">
      <w:start w:val="1"/>
      <w:numFmt w:val="bullet"/>
      <w:lvlText w:val=""/>
      <w:lvlJc w:val="left"/>
      <w:pPr>
        <w:ind w:left="7500" w:hanging="360"/>
      </w:pPr>
      <w:rPr>
        <w:rFonts w:ascii="Wingdings" w:hAnsi="Wingdings" w:hint="default"/>
      </w:rPr>
    </w:lvl>
  </w:abstractNum>
  <w:abstractNum w:abstractNumId="9">
    <w:nsid w:val="12837106"/>
    <w:multiLevelType w:val="hybridMultilevel"/>
    <w:tmpl w:val="622824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1AF30684"/>
    <w:multiLevelType w:val="hybridMultilevel"/>
    <w:tmpl w:val="27F8994E"/>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1">
    <w:nsid w:val="1F2B5E27"/>
    <w:multiLevelType w:val="multilevel"/>
    <w:tmpl w:val="2A4C2C7C"/>
    <w:lvl w:ilvl="0">
      <w:start w:val="2"/>
      <w:numFmt w:val="decimal"/>
      <w:lvlText w:val="%1"/>
      <w:lvlJc w:val="left"/>
      <w:pPr>
        <w:ind w:left="435" w:hanging="435"/>
      </w:pPr>
      <w:rPr>
        <w:rFonts w:hint="default"/>
        <w:b/>
        <w:color w:val="auto"/>
      </w:rPr>
    </w:lvl>
    <w:lvl w:ilvl="1">
      <w:start w:val="1"/>
      <w:numFmt w:val="decimal"/>
      <w:lvlText w:val="%1.%2"/>
      <w:lvlJc w:val="left"/>
      <w:pPr>
        <w:ind w:left="648" w:hanging="435"/>
      </w:pPr>
      <w:rPr>
        <w:rFonts w:hint="default"/>
        <w:b/>
        <w:color w:val="auto"/>
      </w:rPr>
    </w:lvl>
    <w:lvl w:ilvl="2">
      <w:start w:val="3"/>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color w:val="auto"/>
      </w:rPr>
    </w:lvl>
    <w:lvl w:ilvl="4">
      <w:start w:val="1"/>
      <w:numFmt w:val="decimal"/>
      <w:lvlText w:val="%1.%2.%3.%4.%5"/>
      <w:lvlJc w:val="left"/>
      <w:pPr>
        <w:ind w:left="1932" w:hanging="1080"/>
      </w:pPr>
      <w:rPr>
        <w:rFonts w:hint="default"/>
        <w:b/>
        <w:color w:val="auto"/>
      </w:rPr>
    </w:lvl>
    <w:lvl w:ilvl="5">
      <w:start w:val="1"/>
      <w:numFmt w:val="decimal"/>
      <w:lvlText w:val="%1.%2.%3.%4.%5.%6"/>
      <w:lvlJc w:val="left"/>
      <w:pPr>
        <w:ind w:left="2145" w:hanging="1080"/>
      </w:pPr>
      <w:rPr>
        <w:rFonts w:hint="default"/>
        <w:b/>
        <w:color w:val="auto"/>
      </w:rPr>
    </w:lvl>
    <w:lvl w:ilvl="6">
      <w:start w:val="1"/>
      <w:numFmt w:val="decimal"/>
      <w:lvlText w:val="%1.%2.%3.%4.%5.%6.%7"/>
      <w:lvlJc w:val="left"/>
      <w:pPr>
        <w:ind w:left="2718" w:hanging="1440"/>
      </w:pPr>
      <w:rPr>
        <w:rFonts w:hint="default"/>
        <w:b/>
        <w:color w:val="auto"/>
      </w:rPr>
    </w:lvl>
    <w:lvl w:ilvl="7">
      <w:start w:val="1"/>
      <w:numFmt w:val="decimal"/>
      <w:lvlText w:val="%1.%2.%3.%4.%5.%6.%7.%8"/>
      <w:lvlJc w:val="left"/>
      <w:pPr>
        <w:ind w:left="2931" w:hanging="1440"/>
      </w:pPr>
      <w:rPr>
        <w:rFonts w:hint="default"/>
        <w:b/>
        <w:color w:val="auto"/>
      </w:rPr>
    </w:lvl>
    <w:lvl w:ilvl="8">
      <w:start w:val="1"/>
      <w:numFmt w:val="decimal"/>
      <w:lvlText w:val="%1.%2.%3.%4.%5.%6.%7.%8.%9"/>
      <w:lvlJc w:val="left"/>
      <w:pPr>
        <w:ind w:left="3144" w:hanging="1440"/>
      </w:pPr>
      <w:rPr>
        <w:rFonts w:hint="default"/>
        <w:b/>
        <w:color w:val="auto"/>
      </w:rPr>
    </w:lvl>
  </w:abstractNum>
  <w:abstractNum w:abstractNumId="12">
    <w:nsid w:val="2C1B4376"/>
    <w:multiLevelType w:val="hybridMultilevel"/>
    <w:tmpl w:val="C382C6B8"/>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C613936"/>
    <w:multiLevelType w:val="hybridMultilevel"/>
    <w:tmpl w:val="0E60F95A"/>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FC4631"/>
    <w:multiLevelType w:val="hybridMultilevel"/>
    <w:tmpl w:val="3780A436"/>
    <w:lvl w:ilvl="0" w:tplc="661CB658">
      <w:numFmt w:val="bullet"/>
      <w:lvlText w:val="-"/>
      <w:lvlJc w:val="left"/>
      <w:pPr>
        <w:ind w:left="2160" w:hanging="360"/>
      </w:pPr>
      <w:rPr>
        <w:rFonts w:ascii="Calibri" w:eastAsiaTheme="minorHAnsi" w:hAnsi="Calibri" w:cstheme="minorBidi" w:hint="default"/>
        <w:u w:val="none"/>
      </w:rPr>
    </w:lvl>
    <w:lvl w:ilvl="1" w:tplc="040C0003" w:tentative="1">
      <w:start w:val="1"/>
      <w:numFmt w:val="bullet"/>
      <w:lvlText w:val="o"/>
      <w:lvlJc w:val="left"/>
      <w:pPr>
        <w:ind w:left="2880" w:hanging="360"/>
      </w:pPr>
      <w:rPr>
        <w:rFonts w:ascii="Courier New" w:hAnsi="Courier New" w:cs="Courier New" w:hint="default"/>
      </w:rPr>
    </w:lvl>
    <w:lvl w:ilvl="2" w:tplc="040C0001">
      <w:start w:val="1"/>
      <w:numFmt w:val="bullet"/>
      <w:lvlText w:val=""/>
      <w:lvlJc w:val="left"/>
      <w:pPr>
        <w:ind w:left="3600" w:hanging="360"/>
      </w:pPr>
      <w:rPr>
        <w:rFonts w:ascii="Symbol" w:hAnsi="Symbol" w:hint="default"/>
        <w:u w:val="none"/>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nsid w:val="2F4404A3"/>
    <w:multiLevelType w:val="multilevel"/>
    <w:tmpl w:val="4524C41A"/>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16">
    <w:nsid w:val="3E8659C2"/>
    <w:multiLevelType w:val="multilevel"/>
    <w:tmpl w:val="6506FB3E"/>
    <w:lvl w:ilvl="0">
      <w:start w:val="1"/>
      <w:numFmt w:val="bullet"/>
      <w:lvlText w:val="-"/>
      <w:lvlJc w:val="left"/>
      <w:pPr>
        <w:ind w:left="502" w:hanging="360"/>
      </w:pPr>
      <w:rPr>
        <w:rFonts w:ascii="Calibri" w:hAnsi="Calibri" w:cs="Calibri" w:hint="default"/>
        <w:u w:val="none"/>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17">
    <w:nsid w:val="4349009F"/>
    <w:multiLevelType w:val="multilevel"/>
    <w:tmpl w:val="D396D7C4"/>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7392004"/>
    <w:multiLevelType w:val="hybridMultilevel"/>
    <w:tmpl w:val="AD868B68"/>
    <w:lvl w:ilvl="0" w:tplc="AA8E9E54">
      <w:numFmt w:val="bullet"/>
      <w:lvlText w:val="-"/>
      <w:lvlJc w:val="left"/>
      <w:pPr>
        <w:ind w:left="502" w:hanging="360"/>
      </w:pPr>
      <w:rPr>
        <w:rFonts w:ascii="Calibri" w:eastAsiaTheme="minorHAnsi" w:hAnsi="Calibri" w:cstheme="minorBidi" w:hint="default"/>
        <w:color w:val="auto"/>
        <w:u w:val="none"/>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nsid w:val="47E268D8"/>
    <w:multiLevelType w:val="hybridMultilevel"/>
    <w:tmpl w:val="0A3C1446"/>
    <w:lvl w:ilvl="0" w:tplc="661CB658">
      <w:numFmt w:val="bullet"/>
      <w:lvlText w:val="-"/>
      <w:lvlJc w:val="left"/>
      <w:pPr>
        <w:ind w:left="720" w:hanging="360"/>
      </w:pPr>
      <w:rPr>
        <w:rFonts w:ascii="Calibri" w:eastAsiaTheme="minorHAnsi" w:hAnsi="Calibri" w:cstheme="minorBidi" w:hint="default"/>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44117B"/>
    <w:multiLevelType w:val="hybridMultilevel"/>
    <w:tmpl w:val="5C9AFA38"/>
    <w:lvl w:ilvl="0" w:tplc="89BC628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C854FC8"/>
    <w:multiLevelType w:val="hybridMultilevel"/>
    <w:tmpl w:val="E4425FCA"/>
    <w:lvl w:ilvl="0" w:tplc="39CEE04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DB02AD2"/>
    <w:multiLevelType w:val="hybridMultilevel"/>
    <w:tmpl w:val="F04669DC"/>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43C5B3E"/>
    <w:multiLevelType w:val="hybridMultilevel"/>
    <w:tmpl w:val="5C9AFA38"/>
    <w:lvl w:ilvl="0" w:tplc="89BC628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57F40CD"/>
    <w:multiLevelType w:val="hybridMultilevel"/>
    <w:tmpl w:val="5C9AFA38"/>
    <w:lvl w:ilvl="0" w:tplc="89BC628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BB302B"/>
    <w:multiLevelType w:val="hybridMultilevel"/>
    <w:tmpl w:val="5D281E3A"/>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6D90AF2"/>
    <w:multiLevelType w:val="multilevel"/>
    <w:tmpl w:val="E99C9372"/>
    <w:lvl w:ilvl="0">
      <w:start w:val="1"/>
      <w:numFmt w:val="decimal"/>
      <w:lvlText w:val="%1."/>
      <w:lvlJc w:val="left"/>
      <w:pPr>
        <w:ind w:left="720" w:hanging="360"/>
      </w:pPr>
      <w:rPr>
        <w:rFonts w:hint="default"/>
        <w:b/>
      </w:rPr>
    </w:lvl>
    <w:lvl w:ilvl="1">
      <w:start w:val="4"/>
      <w:numFmt w:val="decimal"/>
      <w:isLgl/>
      <w:lvlText w:val="%1.%2"/>
      <w:lvlJc w:val="left"/>
      <w:pPr>
        <w:ind w:left="1395" w:hanging="495"/>
      </w:pPr>
      <w:rPr>
        <w:rFonts w:hint="default"/>
        <w:u w:val="none"/>
      </w:rPr>
    </w:lvl>
    <w:lvl w:ilvl="2">
      <w:start w:val="1"/>
      <w:numFmt w:val="decimal"/>
      <w:isLgl/>
      <w:lvlText w:val="%1.%2.%3"/>
      <w:lvlJc w:val="left"/>
      <w:pPr>
        <w:ind w:left="2160" w:hanging="720"/>
      </w:pPr>
      <w:rPr>
        <w:rFonts w:hint="default"/>
        <w:u w:val="single"/>
      </w:rPr>
    </w:lvl>
    <w:lvl w:ilvl="3">
      <w:start w:val="1"/>
      <w:numFmt w:val="decimal"/>
      <w:isLgl/>
      <w:lvlText w:val="%1.%2.%3.%4"/>
      <w:lvlJc w:val="left"/>
      <w:pPr>
        <w:ind w:left="2700" w:hanging="720"/>
      </w:pPr>
      <w:rPr>
        <w:rFonts w:hint="default"/>
        <w:u w:val="single"/>
      </w:rPr>
    </w:lvl>
    <w:lvl w:ilvl="4">
      <w:start w:val="1"/>
      <w:numFmt w:val="decimal"/>
      <w:isLgl/>
      <w:lvlText w:val="%1.%2.%3.%4.%5"/>
      <w:lvlJc w:val="left"/>
      <w:pPr>
        <w:ind w:left="3600" w:hanging="1080"/>
      </w:pPr>
      <w:rPr>
        <w:rFonts w:hint="default"/>
        <w:u w:val="single"/>
      </w:rPr>
    </w:lvl>
    <w:lvl w:ilvl="5">
      <w:start w:val="1"/>
      <w:numFmt w:val="decimal"/>
      <w:isLgl/>
      <w:lvlText w:val="%1.%2.%3.%4.%5.%6"/>
      <w:lvlJc w:val="left"/>
      <w:pPr>
        <w:ind w:left="4140" w:hanging="1080"/>
      </w:pPr>
      <w:rPr>
        <w:rFonts w:hint="default"/>
        <w:u w:val="single"/>
      </w:rPr>
    </w:lvl>
    <w:lvl w:ilvl="6">
      <w:start w:val="1"/>
      <w:numFmt w:val="decimal"/>
      <w:isLgl/>
      <w:lvlText w:val="%1.%2.%3.%4.%5.%6.%7"/>
      <w:lvlJc w:val="left"/>
      <w:pPr>
        <w:ind w:left="5040" w:hanging="1440"/>
      </w:pPr>
      <w:rPr>
        <w:rFonts w:hint="default"/>
        <w:u w:val="single"/>
      </w:rPr>
    </w:lvl>
    <w:lvl w:ilvl="7">
      <w:start w:val="1"/>
      <w:numFmt w:val="decimal"/>
      <w:isLgl/>
      <w:lvlText w:val="%1.%2.%3.%4.%5.%6.%7.%8"/>
      <w:lvlJc w:val="left"/>
      <w:pPr>
        <w:ind w:left="5580" w:hanging="1440"/>
      </w:pPr>
      <w:rPr>
        <w:rFonts w:hint="default"/>
        <w:u w:val="single"/>
      </w:rPr>
    </w:lvl>
    <w:lvl w:ilvl="8">
      <w:start w:val="1"/>
      <w:numFmt w:val="decimal"/>
      <w:isLgl/>
      <w:lvlText w:val="%1.%2.%3.%4.%5.%6.%7.%8.%9"/>
      <w:lvlJc w:val="left"/>
      <w:pPr>
        <w:ind w:left="6120" w:hanging="1440"/>
      </w:pPr>
      <w:rPr>
        <w:rFonts w:hint="default"/>
        <w:u w:val="single"/>
      </w:rPr>
    </w:lvl>
  </w:abstractNum>
  <w:abstractNum w:abstractNumId="27">
    <w:nsid w:val="58B136E6"/>
    <w:multiLevelType w:val="multilevel"/>
    <w:tmpl w:val="E99C9372"/>
    <w:lvl w:ilvl="0">
      <w:start w:val="1"/>
      <w:numFmt w:val="decimal"/>
      <w:lvlText w:val="%1."/>
      <w:lvlJc w:val="left"/>
      <w:pPr>
        <w:ind w:left="720" w:hanging="360"/>
      </w:pPr>
      <w:rPr>
        <w:rFonts w:hint="default"/>
        <w:b/>
      </w:rPr>
    </w:lvl>
    <w:lvl w:ilvl="1">
      <w:start w:val="4"/>
      <w:numFmt w:val="decimal"/>
      <w:isLgl/>
      <w:lvlText w:val="%1.%2"/>
      <w:lvlJc w:val="left"/>
      <w:pPr>
        <w:ind w:left="1395" w:hanging="495"/>
      </w:pPr>
      <w:rPr>
        <w:rFonts w:hint="default"/>
        <w:u w:val="none"/>
      </w:rPr>
    </w:lvl>
    <w:lvl w:ilvl="2">
      <w:start w:val="1"/>
      <w:numFmt w:val="decimal"/>
      <w:isLgl/>
      <w:lvlText w:val="%1.%2.%3"/>
      <w:lvlJc w:val="left"/>
      <w:pPr>
        <w:ind w:left="2160" w:hanging="720"/>
      </w:pPr>
      <w:rPr>
        <w:rFonts w:hint="default"/>
        <w:u w:val="single"/>
      </w:rPr>
    </w:lvl>
    <w:lvl w:ilvl="3">
      <w:start w:val="1"/>
      <w:numFmt w:val="decimal"/>
      <w:isLgl/>
      <w:lvlText w:val="%1.%2.%3.%4"/>
      <w:lvlJc w:val="left"/>
      <w:pPr>
        <w:ind w:left="2700" w:hanging="720"/>
      </w:pPr>
      <w:rPr>
        <w:rFonts w:hint="default"/>
        <w:u w:val="single"/>
      </w:rPr>
    </w:lvl>
    <w:lvl w:ilvl="4">
      <w:start w:val="1"/>
      <w:numFmt w:val="decimal"/>
      <w:isLgl/>
      <w:lvlText w:val="%1.%2.%3.%4.%5"/>
      <w:lvlJc w:val="left"/>
      <w:pPr>
        <w:ind w:left="3600" w:hanging="1080"/>
      </w:pPr>
      <w:rPr>
        <w:rFonts w:hint="default"/>
        <w:u w:val="single"/>
      </w:rPr>
    </w:lvl>
    <w:lvl w:ilvl="5">
      <w:start w:val="1"/>
      <w:numFmt w:val="decimal"/>
      <w:isLgl/>
      <w:lvlText w:val="%1.%2.%3.%4.%5.%6"/>
      <w:lvlJc w:val="left"/>
      <w:pPr>
        <w:ind w:left="4140" w:hanging="1080"/>
      </w:pPr>
      <w:rPr>
        <w:rFonts w:hint="default"/>
        <w:u w:val="single"/>
      </w:rPr>
    </w:lvl>
    <w:lvl w:ilvl="6">
      <w:start w:val="1"/>
      <w:numFmt w:val="decimal"/>
      <w:isLgl/>
      <w:lvlText w:val="%1.%2.%3.%4.%5.%6.%7"/>
      <w:lvlJc w:val="left"/>
      <w:pPr>
        <w:ind w:left="5040" w:hanging="1440"/>
      </w:pPr>
      <w:rPr>
        <w:rFonts w:hint="default"/>
        <w:u w:val="single"/>
      </w:rPr>
    </w:lvl>
    <w:lvl w:ilvl="7">
      <w:start w:val="1"/>
      <w:numFmt w:val="decimal"/>
      <w:isLgl/>
      <w:lvlText w:val="%1.%2.%3.%4.%5.%6.%7.%8"/>
      <w:lvlJc w:val="left"/>
      <w:pPr>
        <w:ind w:left="5580" w:hanging="1440"/>
      </w:pPr>
      <w:rPr>
        <w:rFonts w:hint="default"/>
        <w:u w:val="single"/>
      </w:rPr>
    </w:lvl>
    <w:lvl w:ilvl="8">
      <w:start w:val="1"/>
      <w:numFmt w:val="decimal"/>
      <w:isLgl/>
      <w:lvlText w:val="%1.%2.%3.%4.%5.%6.%7.%8.%9"/>
      <w:lvlJc w:val="left"/>
      <w:pPr>
        <w:ind w:left="6120" w:hanging="1440"/>
      </w:pPr>
      <w:rPr>
        <w:rFonts w:hint="default"/>
        <w:u w:val="single"/>
      </w:rPr>
    </w:lvl>
  </w:abstractNum>
  <w:abstractNum w:abstractNumId="28">
    <w:nsid w:val="59850786"/>
    <w:multiLevelType w:val="hybridMultilevel"/>
    <w:tmpl w:val="C25A99D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C3A587F"/>
    <w:multiLevelType w:val="hybridMultilevel"/>
    <w:tmpl w:val="81B0B2C6"/>
    <w:lvl w:ilvl="0" w:tplc="040C000F">
      <w:start w:val="1"/>
      <w:numFmt w:val="decimal"/>
      <w:lvlText w:val="%1."/>
      <w:lvlJc w:val="left"/>
      <w:pPr>
        <w:ind w:left="720" w:hanging="360"/>
      </w:pPr>
    </w:lvl>
    <w:lvl w:ilvl="1" w:tplc="EB9ECC06">
      <w:numFmt w:val="bullet"/>
      <w:lvlText w:val="-"/>
      <w:lvlJc w:val="left"/>
      <w:pPr>
        <w:ind w:left="1440" w:hanging="360"/>
      </w:pPr>
      <w:rPr>
        <w:rFonts w:ascii="Calibri" w:eastAsiaTheme="minorHAnsi" w:hAnsi="Calibri"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F641DA3"/>
    <w:multiLevelType w:val="multilevel"/>
    <w:tmpl w:val="CA56CAE6"/>
    <w:lvl w:ilvl="0">
      <w:start w:val="1"/>
      <w:numFmt w:val="decimal"/>
      <w:lvlText w:val="%1"/>
      <w:lvlJc w:val="left"/>
      <w:pPr>
        <w:ind w:left="360" w:hanging="360"/>
      </w:pPr>
      <w:rPr>
        <w:rFonts w:hint="default"/>
        <w:b/>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31">
    <w:nsid w:val="71B05058"/>
    <w:multiLevelType w:val="multilevel"/>
    <w:tmpl w:val="1D360AF6"/>
    <w:lvl w:ilvl="0">
      <w:start w:val="2"/>
      <w:numFmt w:val="decimal"/>
      <w:lvlText w:val="%1"/>
      <w:lvlJc w:val="left"/>
      <w:pPr>
        <w:ind w:left="480" w:hanging="480"/>
      </w:pPr>
      <w:rPr>
        <w:rFonts w:hint="default"/>
      </w:rPr>
    </w:lvl>
    <w:lvl w:ilvl="1">
      <w:start w:val="2"/>
      <w:numFmt w:val="decimal"/>
      <w:lvlText w:val="%1.%2"/>
      <w:lvlJc w:val="left"/>
      <w:pPr>
        <w:ind w:left="586" w:hanging="48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038" w:hanging="72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610" w:hanging="108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182" w:hanging="1440"/>
      </w:pPr>
      <w:rPr>
        <w:rFonts w:hint="default"/>
      </w:rPr>
    </w:lvl>
    <w:lvl w:ilvl="8">
      <w:start w:val="1"/>
      <w:numFmt w:val="decimal"/>
      <w:lvlText w:val="%1.%2.%3.%4.%5.%6.%7.%8.%9"/>
      <w:lvlJc w:val="left"/>
      <w:pPr>
        <w:ind w:left="2648" w:hanging="1800"/>
      </w:pPr>
      <w:rPr>
        <w:rFonts w:hint="default"/>
      </w:rPr>
    </w:lvl>
  </w:abstractNum>
  <w:abstractNum w:abstractNumId="32">
    <w:nsid w:val="791312D4"/>
    <w:multiLevelType w:val="hybridMultilevel"/>
    <w:tmpl w:val="E6F6160E"/>
    <w:lvl w:ilvl="0" w:tplc="661CB658">
      <w:numFmt w:val="bullet"/>
      <w:lvlText w:val="-"/>
      <w:lvlJc w:val="left"/>
      <w:pPr>
        <w:ind w:left="720" w:hanging="360"/>
      </w:pPr>
      <w:rPr>
        <w:rFonts w:ascii="Calibri" w:eastAsiaTheme="minorHAnsi" w:hAnsi="Calibri" w:cstheme="minorBidi"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3869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D7C5D4D"/>
    <w:multiLevelType w:val="hybridMultilevel"/>
    <w:tmpl w:val="6FAC7A70"/>
    <w:lvl w:ilvl="0" w:tplc="19508150">
      <w:start w:val="2"/>
      <w:numFmt w:val="decimal"/>
      <w:lvlText w:val="%1"/>
      <w:lvlJc w:val="left"/>
      <w:pPr>
        <w:ind w:left="720" w:hanging="360"/>
      </w:pPr>
      <w:rPr>
        <w:rFonts w:hint="default"/>
        <w:b/>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3"/>
  </w:num>
  <w:num w:numId="3">
    <w:abstractNumId w:val="25"/>
  </w:num>
  <w:num w:numId="4">
    <w:abstractNumId w:val="19"/>
  </w:num>
  <w:num w:numId="5">
    <w:abstractNumId w:val="4"/>
  </w:num>
  <w:num w:numId="6">
    <w:abstractNumId w:val="6"/>
  </w:num>
  <w:num w:numId="7">
    <w:abstractNumId w:val="33"/>
  </w:num>
  <w:num w:numId="8">
    <w:abstractNumId w:val="29"/>
  </w:num>
  <w:num w:numId="9">
    <w:abstractNumId w:val="30"/>
  </w:num>
  <w:num w:numId="10">
    <w:abstractNumId w:val="17"/>
  </w:num>
  <w:num w:numId="11">
    <w:abstractNumId w:val="26"/>
  </w:num>
  <w:num w:numId="12">
    <w:abstractNumId w:val="21"/>
  </w:num>
  <w:num w:numId="13">
    <w:abstractNumId w:val="11"/>
  </w:num>
  <w:num w:numId="14">
    <w:abstractNumId w:val="34"/>
  </w:num>
  <w:num w:numId="15">
    <w:abstractNumId w:val="31"/>
  </w:num>
  <w:num w:numId="16">
    <w:abstractNumId w:val="5"/>
  </w:num>
  <w:num w:numId="17">
    <w:abstractNumId w:val="18"/>
  </w:num>
  <w:num w:numId="18">
    <w:abstractNumId w:val="22"/>
  </w:num>
  <w:num w:numId="19">
    <w:abstractNumId w:val="32"/>
  </w:num>
  <w:num w:numId="20">
    <w:abstractNumId w:val="7"/>
  </w:num>
  <w:num w:numId="21">
    <w:abstractNumId w:val="24"/>
  </w:num>
  <w:num w:numId="22">
    <w:abstractNumId w:val="20"/>
  </w:num>
  <w:num w:numId="23">
    <w:abstractNumId w:val="23"/>
  </w:num>
  <w:num w:numId="24">
    <w:abstractNumId w:val="16"/>
  </w:num>
  <w:num w:numId="25">
    <w:abstractNumId w:val="8"/>
  </w:num>
  <w:num w:numId="26">
    <w:abstractNumId w:val="10"/>
  </w:num>
  <w:num w:numId="27">
    <w:abstractNumId w:val="9"/>
  </w:num>
  <w:num w:numId="28">
    <w:abstractNumId w:val="14"/>
  </w:num>
  <w:num w:numId="29">
    <w:abstractNumId w:val="28"/>
  </w:num>
  <w:num w:numId="30">
    <w:abstractNumId w:val="27"/>
  </w:num>
  <w:num w:numId="31">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33C"/>
    <w:rsid w:val="000013EF"/>
    <w:rsid w:val="000049CF"/>
    <w:rsid w:val="000160A7"/>
    <w:rsid w:val="000202B8"/>
    <w:rsid w:val="00020627"/>
    <w:rsid w:val="000331F1"/>
    <w:rsid w:val="0004577B"/>
    <w:rsid w:val="00052A99"/>
    <w:rsid w:val="000653B2"/>
    <w:rsid w:val="00070136"/>
    <w:rsid w:val="000804C1"/>
    <w:rsid w:val="00091D96"/>
    <w:rsid w:val="00093E07"/>
    <w:rsid w:val="000B2109"/>
    <w:rsid w:val="000B40D1"/>
    <w:rsid w:val="000B5508"/>
    <w:rsid w:val="000B551A"/>
    <w:rsid w:val="000B7299"/>
    <w:rsid w:val="000C0458"/>
    <w:rsid w:val="000D7616"/>
    <w:rsid w:val="000E057C"/>
    <w:rsid w:val="000F57C7"/>
    <w:rsid w:val="000F6573"/>
    <w:rsid w:val="00116B5F"/>
    <w:rsid w:val="001213EE"/>
    <w:rsid w:val="00122FC3"/>
    <w:rsid w:val="00125B2B"/>
    <w:rsid w:val="00126138"/>
    <w:rsid w:val="001332C4"/>
    <w:rsid w:val="001338F8"/>
    <w:rsid w:val="00134821"/>
    <w:rsid w:val="0013575C"/>
    <w:rsid w:val="0014221D"/>
    <w:rsid w:val="0014446C"/>
    <w:rsid w:val="001467B4"/>
    <w:rsid w:val="0014755E"/>
    <w:rsid w:val="001537C2"/>
    <w:rsid w:val="001713C6"/>
    <w:rsid w:val="00177830"/>
    <w:rsid w:val="0018530B"/>
    <w:rsid w:val="001B0F19"/>
    <w:rsid w:val="001B106C"/>
    <w:rsid w:val="001B24C4"/>
    <w:rsid w:val="001B4700"/>
    <w:rsid w:val="001C0511"/>
    <w:rsid w:val="001C0EE4"/>
    <w:rsid w:val="001C586A"/>
    <w:rsid w:val="001C70B8"/>
    <w:rsid w:val="001D3BF6"/>
    <w:rsid w:val="001D5675"/>
    <w:rsid w:val="001E068C"/>
    <w:rsid w:val="00206E4E"/>
    <w:rsid w:val="00212895"/>
    <w:rsid w:val="002143D3"/>
    <w:rsid w:val="00215520"/>
    <w:rsid w:val="00233CC0"/>
    <w:rsid w:val="00236D46"/>
    <w:rsid w:val="002370F9"/>
    <w:rsid w:val="002468B7"/>
    <w:rsid w:val="002547D0"/>
    <w:rsid w:val="00260438"/>
    <w:rsid w:val="002614FE"/>
    <w:rsid w:val="002817BE"/>
    <w:rsid w:val="002826D6"/>
    <w:rsid w:val="002830FC"/>
    <w:rsid w:val="00283AA8"/>
    <w:rsid w:val="00287432"/>
    <w:rsid w:val="002B71B6"/>
    <w:rsid w:val="002C47B2"/>
    <w:rsid w:val="002E22ED"/>
    <w:rsid w:val="002E3331"/>
    <w:rsid w:val="002E3DF0"/>
    <w:rsid w:val="002F5C9B"/>
    <w:rsid w:val="002F683E"/>
    <w:rsid w:val="003022DB"/>
    <w:rsid w:val="00312B94"/>
    <w:rsid w:val="00325A08"/>
    <w:rsid w:val="00327FB0"/>
    <w:rsid w:val="00330476"/>
    <w:rsid w:val="003323AB"/>
    <w:rsid w:val="003334FD"/>
    <w:rsid w:val="0035591B"/>
    <w:rsid w:val="00356BB9"/>
    <w:rsid w:val="003708D1"/>
    <w:rsid w:val="00371B98"/>
    <w:rsid w:val="003864B4"/>
    <w:rsid w:val="00395D79"/>
    <w:rsid w:val="00397643"/>
    <w:rsid w:val="003B2931"/>
    <w:rsid w:val="003B3142"/>
    <w:rsid w:val="003C12F2"/>
    <w:rsid w:val="003C716F"/>
    <w:rsid w:val="003D05B0"/>
    <w:rsid w:val="003F432D"/>
    <w:rsid w:val="003F6D62"/>
    <w:rsid w:val="0040752B"/>
    <w:rsid w:val="004141B3"/>
    <w:rsid w:val="004309C4"/>
    <w:rsid w:val="0043534C"/>
    <w:rsid w:val="00450CA4"/>
    <w:rsid w:val="00462775"/>
    <w:rsid w:val="00465582"/>
    <w:rsid w:val="00470216"/>
    <w:rsid w:val="00483C6C"/>
    <w:rsid w:val="00492149"/>
    <w:rsid w:val="00495765"/>
    <w:rsid w:val="004968F1"/>
    <w:rsid w:val="004A3DCE"/>
    <w:rsid w:val="004B5EE0"/>
    <w:rsid w:val="004C066F"/>
    <w:rsid w:val="004C7CEF"/>
    <w:rsid w:val="004D1525"/>
    <w:rsid w:val="004D20EA"/>
    <w:rsid w:val="004E07D4"/>
    <w:rsid w:val="004E1BE5"/>
    <w:rsid w:val="004E7A8D"/>
    <w:rsid w:val="004F191B"/>
    <w:rsid w:val="004F5815"/>
    <w:rsid w:val="004F7AE0"/>
    <w:rsid w:val="005125E0"/>
    <w:rsid w:val="00526441"/>
    <w:rsid w:val="005309B9"/>
    <w:rsid w:val="00544275"/>
    <w:rsid w:val="00551366"/>
    <w:rsid w:val="005522BA"/>
    <w:rsid w:val="005629D7"/>
    <w:rsid w:val="005765D8"/>
    <w:rsid w:val="00590274"/>
    <w:rsid w:val="00592378"/>
    <w:rsid w:val="005A422C"/>
    <w:rsid w:val="005A56A4"/>
    <w:rsid w:val="005C1D77"/>
    <w:rsid w:val="005D0FA2"/>
    <w:rsid w:val="005D56DF"/>
    <w:rsid w:val="005D6DB8"/>
    <w:rsid w:val="005E245E"/>
    <w:rsid w:val="005E25AF"/>
    <w:rsid w:val="005E7BEC"/>
    <w:rsid w:val="005F00ED"/>
    <w:rsid w:val="005F2A32"/>
    <w:rsid w:val="00601C38"/>
    <w:rsid w:val="00606E93"/>
    <w:rsid w:val="006138CC"/>
    <w:rsid w:val="00630F0D"/>
    <w:rsid w:val="00642C90"/>
    <w:rsid w:val="00652DB4"/>
    <w:rsid w:val="0066116F"/>
    <w:rsid w:val="00661B76"/>
    <w:rsid w:val="006630E5"/>
    <w:rsid w:val="00663D67"/>
    <w:rsid w:val="0066697B"/>
    <w:rsid w:val="006767DA"/>
    <w:rsid w:val="006819B3"/>
    <w:rsid w:val="00684BA7"/>
    <w:rsid w:val="006B0752"/>
    <w:rsid w:val="006B3813"/>
    <w:rsid w:val="006B4434"/>
    <w:rsid w:val="006C1632"/>
    <w:rsid w:val="006C7870"/>
    <w:rsid w:val="006D0601"/>
    <w:rsid w:val="006D3224"/>
    <w:rsid w:val="006D49A9"/>
    <w:rsid w:val="006E3F4A"/>
    <w:rsid w:val="006E41DF"/>
    <w:rsid w:val="006E6484"/>
    <w:rsid w:val="006F69D9"/>
    <w:rsid w:val="00700829"/>
    <w:rsid w:val="00701C06"/>
    <w:rsid w:val="00706821"/>
    <w:rsid w:val="00706C81"/>
    <w:rsid w:val="00712C33"/>
    <w:rsid w:val="00714686"/>
    <w:rsid w:val="00715DED"/>
    <w:rsid w:val="007275AE"/>
    <w:rsid w:val="0074036F"/>
    <w:rsid w:val="0074609F"/>
    <w:rsid w:val="007466D6"/>
    <w:rsid w:val="007549BF"/>
    <w:rsid w:val="00754FD3"/>
    <w:rsid w:val="0075553E"/>
    <w:rsid w:val="00773DF4"/>
    <w:rsid w:val="007757FE"/>
    <w:rsid w:val="00776B8E"/>
    <w:rsid w:val="00783FA1"/>
    <w:rsid w:val="007A038D"/>
    <w:rsid w:val="007A5683"/>
    <w:rsid w:val="007C007F"/>
    <w:rsid w:val="007C5F7E"/>
    <w:rsid w:val="007C7DD4"/>
    <w:rsid w:val="007D3E24"/>
    <w:rsid w:val="007D6B8B"/>
    <w:rsid w:val="007E6B61"/>
    <w:rsid w:val="007F38E8"/>
    <w:rsid w:val="007F493A"/>
    <w:rsid w:val="007F6866"/>
    <w:rsid w:val="0080104F"/>
    <w:rsid w:val="00805C90"/>
    <w:rsid w:val="00810872"/>
    <w:rsid w:val="00811BCD"/>
    <w:rsid w:val="00827330"/>
    <w:rsid w:val="00845827"/>
    <w:rsid w:val="0084754E"/>
    <w:rsid w:val="008676C6"/>
    <w:rsid w:val="008707B8"/>
    <w:rsid w:val="0087091D"/>
    <w:rsid w:val="0087346C"/>
    <w:rsid w:val="0088462C"/>
    <w:rsid w:val="00896F97"/>
    <w:rsid w:val="0089719F"/>
    <w:rsid w:val="008A48A4"/>
    <w:rsid w:val="008C446F"/>
    <w:rsid w:val="008D3A91"/>
    <w:rsid w:val="008E34D2"/>
    <w:rsid w:val="008E6845"/>
    <w:rsid w:val="008F4ECE"/>
    <w:rsid w:val="009009D7"/>
    <w:rsid w:val="00917274"/>
    <w:rsid w:val="00922587"/>
    <w:rsid w:val="009227BA"/>
    <w:rsid w:val="0092477B"/>
    <w:rsid w:val="0094775C"/>
    <w:rsid w:val="00947902"/>
    <w:rsid w:val="00962689"/>
    <w:rsid w:val="00965169"/>
    <w:rsid w:val="00977955"/>
    <w:rsid w:val="00993D25"/>
    <w:rsid w:val="009A0EC1"/>
    <w:rsid w:val="009A1616"/>
    <w:rsid w:val="009A36DB"/>
    <w:rsid w:val="009D208D"/>
    <w:rsid w:val="009D3DE3"/>
    <w:rsid w:val="009E3CCF"/>
    <w:rsid w:val="009E435E"/>
    <w:rsid w:val="009E5A2B"/>
    <w:rsid w:val="009E5F90"/>
    <w:rsid w:val="009E72F6"/>
    <w:rsid w:val="009E7E49"/>
    <w:rsid w:val="009F202E"/>
    <w:rsid w:val="00A01FC2"/>
    <w:rsid w:val="00A027EA"/>
    <w:rsid w:val="00A0371D"/>
    <w:rsid w:val="00A048D1"/>
    <w:rsid w:val="00A053B3"/>
    <w:rsid w:val="00A13C57"/>
    <w:rsid w:val="00A25F7C"/>
    <w:rsid w:val="00A27D01"/>
    <w:rsid w:val="00A35A90"/>
    <w:rsid w:val="00A36AE1"/>
    <w:rsid w:val="00A36BFD"/>
    <w:rsid w:val="00A42FB8"/>
    <w:rsid w:val="00A45748"/>
    <w:rsid w:val="00A517F3"/>
    <w:rsid w:val="00A7112B"/>
    <w:rsid w:val="00A71339"/>
    <w:rsid w:val="00A715B4"/>
    <w:rsid w:val="00A750B4"/>
    <w:rsid w:val="00A766E6"/>
    <w:rsid w:val="00A76A9E"/>
    <w:rsid w:val="00A938CF"/>
    <w:rsid w:val="00A97559"/>
    <w:rsid w:val="00A97E29"/>
    <w:rsid w:val="00AB5A3B"/>
    <w:rsid w:val="00AC05A7"/>
    <w:rsid w:val="00AE00E5"/>
    <w:rsid w:val="00AE152B"/>
    <w:rsid w:val="00AE5D76"/>
    <w:rsid w:val="00B0502A"/>
    <w:rsid w:val="00B10659"/>
    <w:rsid w:val="00B11403"/>
    <w:rsid w:val="00B220F1"/>
    <w:rsid w:val="00B45C06"/>
    <w:rsid w:val="00B52B95"/>
    <w:rsid w:val="00B53E9E"/>
    <w:rsid w:val="00B60534"/>
    <w:rsid w:val="00B72FB1"/>
    <w:rsid w:val="00B77B10"/>
    <w:rsid w:val="00B77E2E"/>
    <w:rsid w:val="00B82DAB"/>
    <w:rsid w:val="00B95A6D"/>
    <w:rsid w:val="00BA0CD5"/>
    <w:rsid w:val="00BA1CAD"/>
    <w:rsid w:val="00BA49D5"/>
    <w:rsid w:val="00BA4E15"/>
    <w:rsid w:val="00BB18EE"/>
    <w:rsid w:val="00BC75B0"/>
    <w:rsid w:val="00BD4F5C"/>
    <w:rsid w:val="00BE1A2C"/>
    <w:rsid w:val="00C059B9"/>
    <w:rsid w:val="00C10C53"/>
    <w:rsid w:val="00C203C2"/>
    <w:rsid w:val="00C30C8E"/>
    <w:rsid w:val="00C32B90"/>
    <w:rsid w:val="00C3429A"/>
    <w:rsid w:val="00C410AB"/>
    <w:rsid w:val="00C41F8E"/>
    <w:rsid w:val="00C4631F"/>
    <w:rsid w:val="00C51EF1"/>
    <w:rsid w:val="00C53BA2"/>
    <w:rsid w:val="00C75610"/>
    <w:rsid w:val="00C821C4"/>
    <w:rsid w:val="00C97384"/>
    <w:rsid w:val="00CA0285"/>
    <w:rsid w:val="00CA42FD"/>
    <w:rsid w:val="00CB1896"/>
    <w:rsid w:val="00CB6015"/>
    <w:rsid w:val="00CB76EA"/>
    <w:rsid w:val="00CC06F0"/>
    <w:rsid w:val="00CC2B39"/>
    <w:rsid w:val="00CD3683"/>
    <w:rsid w:val="00CD3E66"/>
    <w:rsid w:val="00CE0B6C"/>
    <w:rsid w:val="00CE2560"/>
    <w:rsid w:val="00CE4169"/>
    <w:rsid w:val="00CE4405"/>
    <w:rsid w:val="00CE6D34"/>
    <w:rsid w:val="00CF4AD3"/>
    <w:rsid w:val="00CF544A"/>
    <w:rsid w:val="00CF7AE0"/>
    <w:rsid w:val="00D218B7"/>
    <w:rsid w:val="00D27B4B"/>
    <w:rsid w:val="00D457C4"/>
    <w:rsid w:val="00D53677"/>
    <w:rsid w:val="00D6054E"/>
    <w:rsid w:val="00D845C5"/>
    <w:rsid w:val="00D86796"/>
    <w:rsid w:val="00D87898"/>
    <w:rsid w:val="00D90484"/>
    <w:rsid w:val="00D92BFD"/>
    <w:rsid w:val="00D93F74"/>
    <w:rsid w:val="00D947A1"/>
    <w:rsid w:val="00DA2442"/>
    <w:rsid w:val="00DA3913"/>
    <w:rsid w:val="00DA6CFA"/>
    <w:rsid w:val="00DB4DA4"/>
    <w:rsid w:val="00DC06A6"/>
    <w:rsid w:val="00DD05FE"/>
    <w:rsid w:val="00DD4766"/>
    <w:rsid w:val="00DE10F4"/>
    <w:rsid w:val="00DE62A4"/>
    <w:rsid w:val="00DF155E"/>
    <w:rsid w:val="00DF1F0F"/>
    <w:rsid w:val="00E00D3B"/>
    <w:rsid w:val="00E069C0"/>
    <w:rsid w:val="00E2046D"/>
    <w:rsid w:val="00E20AAB"/>
    <w:rsid w:val="00E333A7"/>
    <w:rsid w:val="00E37A2F"/>
    <w:rsid w:val="00E47828"/>
    <w:rsid w:val="00E50B09"/>
    <w:rsid w:val="00E55A24"/>
    <w:rsid w:val="00E562DF"/>
    <w:rsid w:val="00E60B7B"/>
    <w:rsid w:val="00E708A2"/>
    <w:rsid w:val="00E77733"/>
    <w:rsid w:val="00E9009E"/>
    <w:rsid w:val="00E9623E"/>
    <w:rsid w:val="00EA2C54"/>
    <w:rsid w:val="00EA7FF4"/>
    <w:rsid w:val="00EB0F9D"/>
    <w:rsid w:val="00EB229D"/>
    <w:rsid w:val="00EB77E6"/>
    <w:rsid w:val="00EC3F5A"/>
    <w:rsid w:val="00EE0173"/>
    <w:rsid w:val="00EE3A74"/>
    <w:rsid w:val="00EF3E5B"/>
    <w:rsid w:val="00F02FE2"/>
    <w:rsid w:val="00F3097E"/>
    <w:rsid w:val="00F32AB5"/>
    <w:rsid w:val="00F33437"/>
    <w:rsid w:val="00F37AAF"/>
    <w:rsid w:val="00F4379C"/>
    <w:rsid w:val="00F5538E"/>
    <w:rsid w:val="00F60AAE"/>
    <w:rsid w:val="00F6133C"/>
    <w:rsid w:val="00F77462"/>
    <w:rsid w:val="00F77B13"/>
    <w:rsid w:val="00F842BF"/>
    <w:rsid w:val="00F8555F"/>
    <w:rsid w:val="00F91BB4"/>
    <w:rsid w:val="00F96B39"/>
    <w:rsid w:val="00FB3D0D"/>
    <w:rsid w:val="00FB678B"/>
    <w:rsid w:val="00FB69FB"/>
    <w:rsid w:val="00FC440A"/>
    <w:rsid w:val="00FC6B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8E"/>
  </w:style>
  <w:style w:type="paragraph" w:styleId="Titre1">
    <w:name w:val="heading 1"/>
    <w:basedOn w:val="Normal"/>
    <w:next w:val="Normal"/>
    <w:link w:val="Titre1Car"/>
    <w:uiPriority w:val="9"/>
    <w:qFormat/>
    <w:rsid w:val="00F334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160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160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B18EE"/>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BB18EE"/>
    <w:pPr>
      <w:ind w:left="720"/>
      <w:contextualSpacing/>
    </w:pPr>
  </w:style>
  <w:style w:type="paragraph" w:styleId="Sansinterligne">
    <w:name w:val="No Spacing"/>
    <w:uiPriority w:val="1"/>
    <w:qFormat/>
    <w:rsid w:val="006D0601"/>
    <w:pPr>
      <w:spacing w:after="0" w:line="240" w:lineRule="auto"/>
    </w:pPr>
  </w:style>
  <w:style w:type="paragraph" w:styleId="Textedebulles">
    <w:name w:val="Balloon Text"/>
    <w:basedOn w:val="Normal"/>
    <w:link w:val="TextedebullesCar"/>
    <w:uiPriority w:val="99"/>
    <w:semiHidden/>
    <w:unhideWhenUsed/>
    <w:rsid w:val="00DA24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DA2442"/>
    <w:rPr>
      <w:rFonts w:ascii="Tahoma" w:hAnsi="Tahoma" w:cs="Tahoma"/>
      <w:sz w:val="16"/>
      <w:szCs w:val="16"/>
    </w:rPr>
  </w:style>
  <w:style w:type="paragraph" w:styleId="NormalWeb">
    <w:name w:val="Normal (Web)"/>
    <w:basedOn w:val="Normal"/>
    <w:uiPriority w:val="99"/>
    <w:semiHidden/>
    <w:unhideWhenUsed/>
    <w:rsid w:val="00397643"/>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91D96"/>
    <w:pPr>
      <w:tabs>
        <w:tab w:val="center" w:pos="4536"/>
        <w:tab w:val="right" w:pos="9072"/>
      </w:tabs>
      <w:spacing w:after="0" w:line="240" w:lineRule="auto"/>
    </w:pPr>
  </w:style>
  <w:style w:type="character" w:customStyle="1" w:styleId="En-tteCar">
    <w:name w:val="En-tête Car"/>
    <w:basedOn w:val="Policepardfaut"/>
    <w:link w:val="En-tte"/>
    <w:uiPriority w:val="99"/>
    <w:rsid w:val="00091D96"/>
  </w:style>
  <w:style w:type="paragraph" w:styleId="Pieddepage">
    <w:name w:val="footer"/>
    <w:basedOn w:val="Normal"/>
    <w:link w:val="PieddepageCar"/>
    <w:uiPriority w:val="99"/>
    <w:unhideWhenUsed/>
    <w:rsid w:val="00091D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1D96"/>
  </w:style>
  <w:style w:type="table" w:styleId="Grilledutableau">
    <w:name w:val="Table Grid"/>
    <w:basedOn w:val="TableauNormal"/>
    <w:uiPriority w:val="59"/>
    <w:rsid w:val="00576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3343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F33437"/>
    <w:pPr>
      <w:outlineLvl w:val="9"/>
    </w:pPr>
    <w:rPr>
      <w:lang w:eastAsia="fr-FR"/>
    </w:rPr>
  </w:style>
  <w:style w:type="paragraph" w:styleId="TM2">
    <w:name w:val="toc 2"/>
    <w:basedOn w:val="Normal"/>
    <w:next w:val="Normal"/>
    <w:autoRedefine/>
    <w:uiPriority w:val="39"/>
    <w:unhideWhenUsed/>
    <w:qFormat/>
    <w:rsid w:val="00F33437"/>
    <w:pPr>
      <w:spacing w:after="100"/>
      <w:ind w:left="220"/>
    </w:pPr>
    <w:rPr>
      <w:rFonts w:eastAsiaTheme="minorEastAsia"/>
      <w:lang w:eastAsia="fr-FR"/>
    </w:rPr>
  </w:style>
  <w:style w:type="paragraph" w:styleId="TM1">
    <w:name w:val="toc 1"/>
    <w:basedOn w:val="Normal"/>
    <w:next w:val="Normal"/>
    <w:autoRedefine/>
    <w:uiPriority w:val="39"/>
    <w:unhideWhenUsed/>
    <w:qFormat/>
    <w:rsid w:val="00F33437"/>
    <w:pPr>
      <w:spacing w:after="100"/>
    </w:pPr>
    <w:rPr>
      <w:rFonts w:eastAsiaTheme="minorEastAsia"/>
      <w:lang w:eastAsia="fr-FR"/>
    </w:rPr>
  </w:style>
  <w:style w:type="paragraph" w:styleId="TM3">
    <w:name w:val="toc 3"/>
    <w:basedOn w:val="Normal"/>
    <w:next w:val="Normal"/>
    <w:autoRedefine/>
    <w:uiPriority w:val="39"/>
    <w:unhideWhenUsed/>
    <w:qFormat/>
    <w:rsid w:val="00F33437"/>
    <w:pPr>
      <w:spacing w:after="100"/>
      <w:ind w:left="440"/>
    </w:pPr>
    <w:rPr>
      <w:rFonts w:eastAsiaTheme="minorEastAsia"/>
      <w:lang w:eastAsia="fr-FR"/>
    </w:rPr>
  </w:style>
  <w:style w:type="paragraph" w:customStyle="1" w:styleId="Standard">
    <w:name w:val="Standard"/>
    <w:rsid w:val="0074036F"/>
    <w:pPr>
      <w:suppressAutoHyphens/>
      <w:spacing w:after="0" w:line="100" w:lineRule="atLeast"/>
    </w:pPr>
    <w:rPr>
      <w:rFonts w:ascii="Calibri" w:eastAsia="Lucida Sans Unicode" w:hAnsi="Calibri" w:cs="Calibri"/>
      <w:color w:val="000000"/>
      <w:sz w:val="24"/>
      <w:szCs w:val="24"/>
    </w:rPr>
  </w:style>
  <w:style w:type="character" w:styleId="Lienhypertexte">
    <w:name w:val="Hyperlink"/>
    <w:basedOn w:val="Policepardfaut"/>
    <w:uiPriority w:val="99"/>
    <w:unhideWhenUsed/>
    <w:rsid w:val="008C446F"/>
    <w:rPr>
      <w:color w:val="0000FF" w:themeColor="hyperlink"/>
      <w:u w:val="single"/>
    </w:rPr>
  </w:style>
  <w:style w:type="character" w:customStyle="1" w:styleId="Titre2Car">
    <w:name w:val="Titre 2 Car"/>
    <w:basedOn w:val="Policepardfaut"/>
    <w:link w:val="Titre2"/>
    <w:uiPriority w:val="9"/>
    <w:rsid w:val="000160A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160A7"/>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5923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C8E"/>
  </w:style>
  <w:style w:type="paragraph" w:styleId="Titre1">
    <w:name w:val="heading 1"/>
    <w:basedOn w:val="Normal"/>
    <w:next w:val="Normal"/>
    <w:link w:val="Titre1Car"/>
    <w:uiPriority w:val="9"/>
    <w:qFormat/>
    <w:rsid w:val="00F334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160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160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B18EE"/>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BB18EE"/>
    <w:pPr>
      <w:ind w:left="720"/>
      <w:contextualSpacing/>
    </w:pPr>
  </w:style>
  <w:style w:type="paragraph" w:styleId="Sansinterligne">
    <w:name w:val="No Spacing"/>
    <w:uiPriority w:val="1"/>
    <w:qFormat/>
    <w:rsid w:val="006D0601"/>
    <w:pPr>
      <w:spacing w:after="0" w:line="240" w:lineRule="auto"/>
    </w:pPr>
  </w:style>
  <w:style w:type="paragraph" w:styleId="Textedebulles">
    <w:name w:val="Balloon Text"/>
    <w:basedOn w:val="Normal"/>
    <w:link w:val="TextedebullesCar"/>
    <w:uiPriority w:val="99"/>
    <w:semiHidden/>
    <w:unhideWhenUsed/>
    <w:rsid w:val="00DA24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DA2442"/>
    <w:rPr>
      <w:rFonts w:ascii="Tahoma" w:hAnsi="Tahoma" w:cs="Tahoma"/>
      <w:sz w:val="16"/>
      <w:szCs w:val="16"/>
    </w:rPr>
  </w:style>
  <w:style w:type="paragraph" w:styleId="NormalWeb">
    <w:name w:val="Normal (Web)"/>
    <w:basedOn w:val="Normal"/>
    <w:uiPriority w:val="99"/>
    <w:semiHidden/>
    <w:unhideWhenUsed/>
    <w:rsid w:val="00397643"/>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91D96"/>
    <w:pPr>
      <w:tabs>
        <w:tab w:val="center" w:pos="4536"/>
        <w:tab w:val="right" w:pos="9072"/>
      </w:tabs>
      <w:spacing w:after="0" w:line="240" w:lineRule="auto"/>
    </w:pPr>
  </w:style>
  <w:style w:type="character" w:customStyle="1" w:styleId="En-tteCar">
    <w:name w:val="En-tête Car"/>
    <w:basedOn w:val="Policepardfaut"/>
    <w:link w:val="En-tte"/>
    <w:uiPriority w:val="99"/>
    <w:rsid w:val="00091D96"/>
  </w:style>
  <w:style w:type="paragraph" w:styleId="Pieddepage">
    <w:name w:val="footer"/>
    <w:basedOn w:val="Normal"/>
    <w:link w:val="PieddepageCar"/>
    <w:uiPriority w:val="99"/>
    <w:unhideWhenUsed/>
    <w:rsid w:val="00091D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1D96"/>
  </w:style>
  <w:style w:type="table" w:styleId="Grilledutableau">
    <w:name w:val="Table Grid"/>
    <w:basedOn w:val="TableauNormal"/>
    <w:uiPriority w:val="59"/>
    <w:rsid w:val="00576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3343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F33437"/>
    <w:pPr>
      <w:outlineLvl w:val="9"/>
    </w:pPr>
    <w:rPr>
      <w:lang w:eastAsia="fr-FR"/>
    </w:rPr>
  </w:style>
  <w:style w:type="paragraph" w:styleId="TM2">
    <w:name w:val="toc 2"/>
    <w:basedOn w:val="Normal"/>
    <w:next w:val="Normal"/>
    <w:autoRedefine/>
    <w:uiPriority w:val="39"/>
    <w:unhideWhenUsed/>
    <w:qFormat/>
    <w:rsid w:val="00F33437"/>
    <w:pPr>
      <w:spacing w:after="100"/>
      <w:ind w:left="220"/>
    </w:pPr>
    <w:rPr>
      <w:rFonts w:eastAsiaTheme="minorEastAsia"/>
      <w:lang w:eastAsia="fr-FR"/>
    </w:rPr>
  </w:style>
  <w:style w:type="paragraph" w:styleId="TM1">
    <w:name w:val="toc 1"/>
    <w:basedOn w:val="Normal"/>
    <w:next w:val="Normal"/>
    <w:autoRedefine/>
    <w:uiPriority w:val="39"/>
    <w:unhideWhenUsed/>
    <w:qFormat/>
    <w:rsid w:val="00F33437"/>
    <w:pPr>
      <w:spacing w:after="100"/>
    </w:pPr>
    <w:rPr>
      <w:rFonts w:eastAsiaTheme="minorEastAsia"/>
      <w:lang w:eastAsia="fr-FR"/>
    </w:rPr>
  </w:style>
  <w:style w:type="paragraph" w:styleId="TM3">
    <w:name w:val="toc 3"/>
    <w:basedOn w:val="Normal"/>
    <w:next w:val="Normal"/>
    <w:autoRedefine/>
    <w:uiPriority w:val="39"/>
    <w:unhideWhenUsed/>
    <w:qFormat/>
    <w:rsid w:val="00F33437"/>
    <w:pPr>
      <w:spacing w:after="100"/>
      <w:ind w:left="440"/>
    </w:pPr>
    <w:rPr>
      <w:rFonts w:eastAsiaTheme="minorEastAsia"/>
      <w:lang w:eastAsia="fr-FR"/>
    </w:rPr>
  </w:style>
  <w:style w:type="paragraph" w:customStyle="1" w:styleId="Standard">
    <w:name w:val="Standard"/>
    <w:rsid w:val="0074036F"/>
    <w:pPr>
      <w:suppressAutoHyphens/>
      <w:spacing w:after="0" w:line="100" w:lineRule="atLeast"/>
    </w:pPr>
    <w:rPr>
      <w:rFonts w:ascii="Calibri" w:eastAsia="Lucida Sans Unicode" w:hAnsi="Calibri" w:cs="Calibri"/>
      <w:color w:val="000000"/>
      <w:sz w:val="24"/>
      <w:szCs w:val="24"/>
    </w:rPr>
  </w:style>
  <w:style w:type="character" w:styleId="Lienhypertexte">
    <w:name w:val="Hyperlink"/>
    <w:basedOn w:val="Policepardfaut"/>
    <w:uiPriority w:val="99"/>
    <w:unhideWhenUsed/>
    <w:rsid w:val="008C446F"/>
    <w:rPr>
      <w:color w:val="0000FF" w:themeColor="hyperlink"/>
      <w:u w:val="single"/>
    </w:rPr>
  </w:style>
  <w:style w:type="character" w:customStyle="1" w:styleId="Titre2Car">
    <w:name w:val="Titre 2 Car"/>
    <w:basedOn w:val="Policepardfaut"/>
    <w:link w:val="Titre2"/>
    <w:uiPriority w:val="9"/>
    <w:rsid w:val="000160A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160A7"/>
    <w:rPr>
      <w:rFonts w:asciiTheme="majorHAnsi" w:eastAsiaTheme="majorEastAsia" w:hAnsiTheme="majorHAnsi" w:cstheme="majorBidi"/>
      <w:b/>
      <w:bCs/>
      <w:color w:val="4F81BD" w:themeColor="accent1"/>
    </w:rPr>
  </w:style>
  <w:style w:type="character" w:styleId="Lienhypertextesuivivisit">
    <w:name w:val="FollowedHyperlink"/>
    <w:basedOn w:val="Policepardfaut"/>
    <w:uiPriority w:val="99"/>
    <w:semiHidden/>
    <w:unhideWhenUsed/>
    <w:rsid w:val="005923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298546">
      <w:bodyDiv w:val="1"/>
      <w:marLeft w:val="0"/>
      <w:marRight w:val="0"/>
      <w:marTop w:val="0"/>
      <w:marBottom w:val="0"/>
      <w:divBdr>
        <w:top w:val="none" w:sz="0" w:space="0" w:color="auto"/>
        <w:left w:val="none" w:sz="0" w:space="0" w:color="auto"/>
        <w:bottom w:val="none" w:sz="0" w:space="0" w:color="auto"/>
        <w:right w:val="none" w:sz="0" w:space="0" w:color="auto"/>
      </w:divBdr>
    </w:div>
    <w:div w:id="212102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hyperlink" Target="http://www.etab.ac-caen.fr/apiedu/maternelle/"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hyperlink" Target="http://eduscol.education.fr/cid66737/la-scolarisation-des-moins-de-trois-ans.html" TargetMode="External"/><Relationship Id="rId62" Type="http://schemas.openxmlformats.org/officeDocument/2006/relationships/hyperlink" Target="http://www.reseau-canope.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cache.media.education.gouv.fr/file/2014/11/3/2014-043_Scolarite_moins_de_3_ans_345113.pdf" TargetMode="External"/><Relationship Id="rId58" Type="http://schemas.openxmlformats.org/officeDocument/2006/relationships/hyperlink" Target="http://www.ia94.ac-creteil.fr/maternelle/moins3ans/moins3ans.ht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hyperlink" Target="http://www.maternelle92.ac-versailles.fr/spip.php?rubrique57" TargetMode="External"/><Relationship Id="rId61" Type="http://schemas.openxmlformats.org/officeDocument/2006/relationships/hyperlink" Target="http://ageem.fr/68/accuei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hyperlink" Target="http://media.education.gouv.fr/file/2011/54/5/2011-108-IGEN-IGAENR_215545.pdf" TargetMode="External"/><Relationship Id="rId60" Type="http://schemas.openxmlformats.org/officeDocument/2006/relationships/hyperlink" Target="http://cache.media.education.gouv.fr/file/Espace_parent/35/9/Guide_pratique_des_parents_ecole_maternelle_227359.pdf"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ien-nanterre2.ac-versailles.fr/spip.php?article315"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ducation.gouv.fr/pid25535/bulletin_officiel.html?cid_bo=66627"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www.crdp-strasbourg.fr/maternelle/dossiers_tra/tra_2a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ADCE4-E417-469A-B8B1-22A0F2755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20</Pages>
  <Words>4469</Words>
  <Characters>24583</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SOURBETS</dc:creator>
  <cp:lastModifiedBy>DOMINIQUE YOUF</cp:lastModifiedBy>
  <cp:revision>19</cp:revision>
  <cp:lastPrinted>2014-10-03T14:59:00Z</cp:lastPrinted>
  <dcterms:created xsi:type="dcterms:W3CDTF">2014-10-07T14:48:00Z</dcterms:created>
  <dcterms:modified xsi:type="dcterms:W3CDTF">2017-06-19T15:53:00Z</dcterms:modified>
</cp:coreProperties>
</file>